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6E223" w14:textId="214F92C8" w:rsidR="00EF08C3" w:rsidRPr="000B3641" w:rsidRDefault="00EF08C3" w:rsidP="000C6F41">
      <w:pPr>
        <w:jc w:val="center"/>
        <w:rPr>
          <w:lang w:val="en-US"/>
        </w:rPr>
      </w:pPr>
      <w:r w:rsidRPr="000B3641">
        <w:rPr>
          <w:lang w:val="en-US"/>
        </w:rPr>
        <w:t xml:space="preserve">The </w:t>
      </w:r>
      <w:r w:rsidR="00F15BF1" w:rsidRPr="000B3641">
        <w:rPr>
          <w:lang w:val="en-US"/>
        </w:rPr>
        <w:t>eight</w:t>
      </w:r>
      <w:r w:rsidR="00181D8F" w:rsidRPr="000B3641">
        <w:rPr>
          <w:lang w:val="en-US"/>
        </w:rPr>
        <w:t>h</w:t>
      </w:r>
      <w:r w:rsidRPr="000B3641">
        <w:rPr>
          <w:lang w:val="en-US"/>
        </w:rPr>
        <w:t xml:space="preserve"> edition of the Smart Book of the Year competition is about to start - here is the list of this year's nominations</w:t>
      </w:r>
    </w:p>
    <w:p w14:paraId="7C0E32ED" w14:textId="27A256E2" w:rsidR="00EF08C3" w:rsidRPr="000B3641" w:rsidRDefault="00EF08C3" w:rsidP="00EF08C3">
      <w:pPr>
        <w:rPr>
          <w:b/>
          <w:lang w:val="en-US"/>
        </w:rPr>
      </w:pPr>
      <w:r w:rsidRPr="000B3641">
        <w:rPr>
          <w:b/>
          <w:lang w:val="en-US"/>
        </w:rPr>
        <w:t>The list of 15 books nominated in polish competition Smart Book of the Year for the best popular science book of 202</w:t>
      </w:r>
      <w:r w:rsidR="00181D8F" w:rsidRPr="000B3641">
        <w:rPr>
          <w:b/>
          <w:lang w:val="en-US"/>
        </w:rPr>
        <w:t>2</w:t>
      </w:r>
      <w:r w:rsidRPr="000B3641">
        <w:rPr>
          <w:b/>
          <w:lang w:val="en-US"/>
        </w:rPr>
        <w:t xml:space="preserve"> has been announced. The list includes books for both adults and younger readers. The initiative is organized by the </w:t>
      </w:r>
      <w:hyperlink r:id="rId5" w:history="1">
        <w:r w:rsidRPr="000B3641">
          <w:rPr>
            <w:rStyle w:val="Hipercze"/>
            <w:b/>
            <w:lang w:val="en-US"/>
          </w:rPr>
          <w:t>Jagiellonian University</w:t>
        </w:r>
      </w:hyperlink>
      <w:r w:rsidRPr="000B3641">
        <w:rPr>
          <w:b/>
          <w:lang w:val="en-US"/>
        </w:rPr>
        <w:t xml:space="preserve"> (Krakow, Poland) and the Smart Books </w:t>
      </w:r>
      <w:hyperlink r:id="rId6" w:history="1">
        <w:r w:rsidRPr="000B3641">
          <w:rPr>
            <w:rStyle w:val="Hipercze"/>
            <w:b/>
            <w:lang w:val="en-US"/>
          </w:rPr>
          <w:t>website</w:t>
        </w:r>
      </w:hyperlink>
      <w:r w:rsidRPr="000B3641">
        <w:rPr>
          <w:b/>
          <w:lang w:val="en-US"/>
        </w:rPr>
        <w:t xml:space="preserve">, the partner is once again the </w:t>
      </w:r>
      <w:hyperlink r:id="rId7" w:history="1">
        <w:r w:rsidRPr="000B3641">
          <w:rPr>
            <w:rStyle w:val="Hipercze"/>
            <w:b/>
            <w:lang w:val="en-US"/>
          </w:rPr>
          <w:t>Copernicus Festival</w:t>
        </w:r>
      </w:hyperlink>
      <w:r w:rsidRPr="000B3641">
        <w:rPr>
          <w:b/>
          <w:lang w:val="en-US"/>
        </w:rPr>
        <w:t>.</w:t>
      </w:r>
    </w:p>
    <w:p w14:paraId="47C4A29C" w14:textId="4ADDBE70" w:rsidR="00EF08C3" w:rsidRPr="000B3641" w:rsidRDefault="00EF08C3" w:rsidP="00EF08C3">
      <w:pPr>
        <w:rPr>
          <w:lang w:val="en-US"/>
        </w:rPr>
      </w:pPr>
      <w:r w:rsidRPr="000B3641">
        <w:rPr>
          <w:lang w:val="en-US"/>
        </w:rPr>
        <w:t xml:space="preserve">The </w:t>
      </w:r>
      <w:r w:rsidR="00181D8F" w:rsidRPr="000B3641">
        <w:rPr>
          <w:lang w:val="en-US"/>
        </w:rPr>
        <w:t>eighth</w:t>
      </w:r>
      <w:r w:rsidRPr="000B3641">
        <w:rPr>
          <w:lang w:val="en-US"/>
        </w:rPr>
        <w:t xml:space="preserve"> edition of the prestigious competition Smart Book of the Year has just started. The list of nominations includes books </w:t>
      </w:r>
      <w:r w:rsidR="00D1528B" w:rsidRPr="000B3641">
        <w:rPr>
          <w:lang w:val="en-US"/>
        </w:rPr>
        <w:t xml:space="preserve">written by American, British, </w:t>
      </w:r>
      <w:r w:rsidR="00AD3BE7" w:rsidRPr="000B3641">
        <w:rPr>
          <w:lang w:val="en-US"/>
        </w:rPr>
        <w:t>Spanish</w:t>
      </w:r>
      <w:r w:rsidR="00D1528B" w:rsidRPr="000B3641">
        <w:rPr>
          <w:lang w:val="en-US"/>
        </w:rPr>
        <w:t xml:space="preserve"> and Polish authors</w:t>
      </w:r>
      <w:r w:rsidRPr="000B3641">
        <w:rPr>
          <w:lang w:val="en-US"/>
        </w:rPr>
        <w:t>. The list of winners of</w:t>
      </w:r>
      <w:r w:rsidR="00DA6138" w:rsidRPr="000B3641">
        <w:rPr>
          <w:lang w:val="en-US"/>
        </w:rPr>
        <w:t xml:space="preserve"> Smart Book’s</w:t>
      </w:r>
      <w:r w:rsidRPr="000B3641">
        <w:rPr>
          <w:lang w:val="en-US"/>
        </w:rPr>
        <w:t xml:space="preserve"> statuettes for the best popular science books published in Poland in 202</w:t>
      </w:r>
      <w:r w:rsidR="00AD3BE7" w:rsidRPr="000B3641">
        <w:rPr>
          <w:lang w:val="en-US"/>
        </w:rPr>
        <w:t>2</w:t>
      </w:r>
      <w:r w:rsidRPr="000B3641">
        <w:rPr>
          <w:lang w:val="en-US"/>
        </w:rPr>
        <w:t xml:space="preserve"> will be announced in May.</w:t>
      </w:r>
    </w:p>
    <w:p w14:paraId="5D9F25E5" w14:textId="6B4CAE0F" w:rsidR="00EF08C3" w:rsidRPr="000B3641" w:rsidRDefault="00EF08C3" w:rsidP="00EF08C3">
      <w:pPr>
        <w:rPr>
          <w:lang w:val="en-US"/>
        </w:rPr>
      </w:pPr>
      <w:r w:rsidRPr="000B3641">
        <w:rPr>
          <w:lang w:val="en-US"/>
        </w:rPr>
        <w:t xml:space="preserve">But even today, all nominated books deserve the title of "Smart Book" - that is, one that </w:t>
      </w:r>
      <w:r w:rsidR="001F5CF5" w:rsidRPr="000B3641">
        <w:rPr>
          <w:lang w:val="en-US"/>
        </w:rPr>
        <w:t xml:space="preserve">discusses </w:t>
      </w:r>
      <w:r w:rsidRPr="000B3641">
        <w:rPr>
          <w:lang w:val="en-US"/>
        </w:rPr>
        <w:t>complex issues in an accessible language, fuels the hunger for learning, and inspires one's own research and reflection.</w:t>
      </w:r>
    </w:p>
    <w:p w14:paraId="3D7D9942" w14:textId="47066209" w:rsidR="00EF08C3" w:rsidRPr="000B3641" w:rsidRDefault="00EF08C3" w:rsidP="00EF08C3">
      <w:pPr>
        <w:rPr>
          <w:lang w:val="en-US"/>
        </w:rPr>
      </w:pPr>
      <w:r w:rsidRPr="000B3641">
        <w:rPr>
          <w:lang w:val="en-US"/>
        </w:rPr>
        <w:t xml:space="preserve">The Smart Book of the Year is an expert competition, held since 2016, which provides support and guidance for readers looking for valuable reading. The publishing market in Poland is flooding the shelves of bookstores with thousands of titles each year. In the flood of new books, it </w:t>
      </w:r>
      <w:r w:rsidR="00544486" w:rsidRPr="000B3641">
        <w:rPr>
          <w:lang w:val="en-US"/>
        </w:rPr>
        <w:t>can be</w:t>
      </w:r>
      <w:r w:rsidRPr="000B3641">
        <w:rPr>
          <w:lang w:val="en-US"/>
        </w:rPr>
        <w:t xml:space="preserve"> very difficult to find the valuable ones. So sometimes it </w:t>
      </w:r>
      <w:r w:rsidR="00725FB4" w:rsidRPr="000B3641">
        <w:rPr>
          <w:lang w:val="en-US"/>
        </w:rPr>
        <w:t>might be a</w:t>
      </w:r>
      <w:r w:rsidRPr="000B3641">
        <w:rPr>
          <w:lang w:val="en-US"/>
        </w:rPr>
        <w:t xml:space="preserve"> good </w:t>
      </w:r>
      <w:r w:rsidR="00725FB4" w:rsidRPr="000B3641">
        <w:rPr>
          <w:lang w:val="en-US"/>
        </w:rPr>
        <w:t xml:space="preserve">idea </w:t>
      </w:r>
      <w:r w:rsidRPr="000B3641">
        <w:rPr>
          <w:lang w:val="en-US"/>
        </w:rPr>
        <w:t xml:space="preserve">to use the help of experts </w:t>
      </w:r>
      <w:r w:rsidR="00D8779F" w:rsidRPr="000B3641">
        <w:rPr>
          <w:lang w:val="en-US"/>
        </w:rPr>
        <w:t>to find the most interesting titles.</w:t>
      </w:r>
    </w:p>
    <w:p w14:paraId="166D555E" w14:textId="554BFE49" w:rsidR="00EF08C3" w:rsidRPr="000B3641" w:rsidRDefault="00EF08C3" w:rsidP="00EF08C3">
      <w:pPr>
        <w:rPr>
          <w:lang w:val="en-US"/>
        </w:rPr>
      </w:pPr>
      <w:r w:rsidRPr="000B3641">
        <w:rPr>
          <w:lang w:val="en-US"/>
        </w:rPr>
        <w:t>In this year's competition, winning books will be selected in several categories - book of the year for adults, book of the year for children and the best book in the opinion of the academic community of the Jagiellonian Universit</w:t>
      </w:r>
      <w:r w:rsidR="00DA6138" w:rsidRPr="000B3641">
        <w:rPr>
          <w:lang w:val="en-US"/>
        </w:rPr>
        <w:t>y</w:t>
      </w:r>
      <w:r w:rsidRPr="000B3641">
        <w:rPr>
          <w:lang w:val="en-US"/>
        </w:rPr>
        <w:t>. The award of internet users and readers of Gazeta Wyborcza (</w:t>
      </w:r>
      <w:r w:rsidR="002F0C9C" w:rsidRPr="000B3641">
        <w:rPr>
          <w:lang w:val="en-US"/>
        </w:rPr>
        <w:t>P</w:t>
      </w:r>
      <w:r w:rsidRPr="000B3641">
        <w:rPr>
          <w:lang w:val="en-US"/>
        </w:rPr>
        <w:t xml:space="preserve">olish </w:t>
      </w:r>
      <w:r w:rsidR="00602B87" w:rsidRPr="000B3641">
        <w:rPr>
          <w:lang w:val="en-US"/>
        </w:rPr>
        <w:t>magazine</w:t>
      </w:r>
      <w:r w:rsidRPr="000B3641">
        <w:rPr>
          <w:lang w:val="en-US"/>
        </w:rPr>
        <w:t>) will also be awarded.</w:t>
      </w:r>
    </w:p>
    <w:p w14:paraId="7B70A932" w14:textId="428A91E4" w:rsidR="00EF08C3" w:rsidRPr="000B3641" w:rsidRDefault="00EF08C3" w:rsidP="00EF08C3">
      <w:pPr>
        <w:rPr>
          <w:lang w:val="en-US"/>
        </w:rPr>
      </w:pPr>
      <w:r w:rsidRPr="000B3641">
        <w:rPr>
          <w:lang w:val="en-US"/>
        </w:rPr>
        <w:t xml:space="preserve">All books will soon be available at the </w:t>
      </w:r>
      <w:r w:rsidR="00EC6425" w:rsidRPr="000B3641">
        <w:rPr>
          <w:lang w:val="en-US"/>
        </w:rPr>
        <w:t xml:space="preserve">bookstore </w:t>
      </w:r>
      <w:hyperlink r:id="rId8" w:history="1">
        <w:r w:rsidRPr="000B3641">
          <w:rPr>
            <w:rStyle w:val="Hipercze"/>
            <w:lang w:val="en-US"/>
          </w:rPr>
          <w:t>De Revolutionibus Books</w:t>
        </w:r>
      </w:hyperlink>
      <w:r w:rsidRPr="000B3641">
        <w:rPr>
          <w:lang w:val="en-US"/>
        </w:rPr>
        <w:t xml:space="preserve"> in Krakow, which is a partner of the competition.</w:t>
      </w:r>
    </w:p>
    <w:p w14:paraId="2C17F041" w14:textId="44949C01" w:rsidR="00EF08C3" w:rsidRPr="000B3641" w:rsidRDefault="00EF08C3" w:rsidP="00EF08C3">
      <w:pPr>
        <w:rPr>
          <w:lang w:val="en-US"/>
        </w:rPr>
      </w:pPr>
      <w:r w:rsidRPr="000B3641">
        <w:rPr>
          <w:lang w:val="en-US"/>
        </w:rPr>
        <w:t xml:space="preserve">We invite you to the </w:t>
      </w:r>
      <w:hyperlink r:id="rId9" w:history="1">
        <w:r w:rsidRPr="000B3641">
          <w:rPr>
            <w:rStyle w:val="Hipercze"/>
            <w:lang w:val="en-US"/>
          </w:rPr>
          <w:t>fanpage</w:t>
        </w:r>
      </w:hyperlink>
      <w:r w:rsidRPr="000B3641">
        <w:rPr>
          <w:lang w:val="en-US"/>
        </w:rPr>
        <w:t xml:space="preserve"> of the competition, where we will p</w:t>
      </w:r>
      <w:r w:rsidR="006E4848" w:rsidRPr="000B3641">
        <w:rPr>
          <w:lang w:val="en-US"/>
        </w:rPr>
        <w:t xml:space="preserve">resent the nominated </w:t>
      </w:r>
      <w:r w:rsidR="00602B87" w:rsidRPr="000B3641">
        <w:rPr>
          <w:lang w:val="en-US"/>
        </w:rPr>
        <w:t>books</w:t>
      </w:r>
      <w:r w:rsidR="006E4848" w:rsidRPr="000B3641">
        <w:rPr>
          <w:lang w:val="en-US"/>
        </w:rPr>
        <w:t xml:space="preserve"> and to the competition website: </w:t>
      </w:r>
      <w:hyperlink r:id="rId10" w:history="1">
        <w:r w:rsidR="00DA6138" w:rsidRPr="000B3641">
          <w:rPr>
            <w:rStyle w:val="Hipercze"/>
            <w:lang w:val="en-US"/>
          </w:rPr>
          <w:t>http://www.madraksiazkaroku.uj.edu.pl/nominacje/</w:t>
        </w:r>
      </w:hyperlink>
      <w:r w:rsidR="00DA6138" w:rsidRPr="000B3641">
        <w:rPr>
          <w:lang w:val="en-US"/>
        </w:rPr>
        <w:t>.</w:t>
      </w:r>
    </w:p>
    <w:p w14:paraId="1431AFBA" w14:textId="512F327C" w:rsidR="00602B87" w:rsidRPr="000B3641" w:rsidRDefault="00602B87" w:rsidP="00EF08C3">
      <w:pPr>
        <w:rPr>
          <w:lang w:val="en-US"/>
        </w:rPr>
      </w:pPr>
    </w:p>
    <w:p w14:paraId="1AB09691" w14:textId="77777777" w:rsidR="00602B87" w:rsidRPr="000B3641" w:rsidRDefault="00602B87" w:rsidP="00EF08C3">
      <w:pPr>
        <w:rPr>
          <w:lang w:val="en-US"/>
        </w:rPr>
      </w:pPr>
    </w:p>
    <w:p w14:paraId="10212F7A" w14:textId="1279AE8E" w:rsidR="00C63510" w:rsidRPr="000B3641" w:rsidRDefault="00EF08C3" w:rsidP="00EF08C3">
      <w:pPr>
        <w:rPr>
          <w:b/>
          <w:bCs/>
          <w:lang w:val="en-US"/>
        </w:rPr>
      </w:pPr>
      <w:r w:rsidRPr="000B3641">
        <w:rPr>
          <w:b/>
          <w:bCs/>
          <w:lang w:val="en-US"/>
        </w:rPr>
        <w:t>LIST OF BOOKS NOMINATED FOR THE 202</w:t>
      </w:r>
      <w:r w:rsidR="00205945" w:rsidRPr="000B3641">
        <w:rPr>
          <w:b/>
          <w:bCs/>
          <w:lang w:val="en-US"/>
        </w:rPr>
        <w:t>2</w:t>
      </w:r>
      <w:r w:rsidRPr="000B3641">
        <w:rPr>
          <w:b/>
          <w:bCs/>
          <w:lang w:val="en-US"/>
        </w:rPr>
        <w:t xml:space="preserve"> EDITION</w:t>
      </w:r>
    </w:p>
    <w:p w14:paraId="73442E83" w14:textId="53BC5611" w:rsidR="00633500" w:rsidRPr="000B3641" w:rsidRDefault="00633500" w:rsidP="00F86CB2">
      <w:pPr>
        <w:spacing w:line="360" w:lineRule="auto"/>
        <w:rPr>
          <w:b/>
          <w:lang w:val="en-US"/>
        </w:rPr>
      </w:pPr>
      <w:r w:rsidRPr="000B3641">
        <w:rPr>
          <w:b/>
          <w:lang w:val="en-US"/>
        </w:rPr>
        <w:t>Adult books</w:t>
      </w:r>
    </w:p>
    <w:p w14:paraId="4AB8BE8D" w14:textId="6E347683" w:rsidR="00977FE8" w:rsidRPr="000B3641" w:rsidRDefault="00977FE8" w:rsidP="00F86CB2">
      <w:pPr>
        <w:pStyle w:val="Akapitzlist"/>
        <w:numPr>
          <w:ilvl w:val="0"/>
          <w:numId w:val="2"/>
        </w:numPr>
        <w:spacing w:after="0" w:line="360" w:lineRule="auto"/>
        <w:ind w:left="714" w:hanging="357"/>
        <w:jc w:val="both"/>
        <w:rPr>
          <w:rFonts w:ascii="Calibri" w:eastAsia="Times New Roman" w:hAnsi="Calibri" w:cs="Calibri"/>
          <w:color w:val="000000"/>
          <w:lang w:val="en-US" w:eastAsia="pl-PL"/>
        </w:rPr>
      </w:pPr>
      <w:r w:rsidRPr="000B3641">
        <w:rPr>
          <w:rFonts w:ascii="Calibri" w:eastAsia="Times New Roman" w:hAnsi="Calibri" w:cs="Calibri"/>
          <w:color w:val="000000"/>
          <w:lang w:val="en-US" w:eastAsia="pl-PL"/>
        </w:rPr>
        <w:t xml:space="preserve">David Graeber, David Wengrow, </w:t>
      </w:r>
      <w:r w:rsidR="000D7F8D" w:rsidRPr="000B3641">
        <w:rPr>
          <w:rFonts w:ascii="Calibri" w:eastAsia="Times New Roman" w:hAnsi="Calibri" w:cs="Calibri"/>
          <w:i/>
          <w:iCs/>
          <w:color w:val="000000"/>
          <w:lang w:val="en-US" w:eastAsia="pl-PL"/>
        </w:rPr>
        <w:t>The Dawn of Everything: A New History of Humanity</w:t>
      </w:r>
      <w:r w:rsidRPr="000B3641">
        <w:rPr>
          <w:rFonts w:ascii="Calibri" w:eastAsia="Times New Roman" w:hAnsi="Calibri" w:cs="Calibri"/>
          <w:i/>
          <w:iCs/>
          <w:color w:val="000000"/>
          <w:lang w:val="en-US" w:eastAsia="pl-PL"/>
        </w:rPr>
        <w:t xml:space="preserve">, </w:t>
      </w:r>
      <w:r w:rsidR="00C05A8D" w:rsidRPr="000B3641">
        <w:rPr>
          <w:lang w:val="en-US"/>
        </w:rPr>
        <w:t>Polish translation</w:t>
      </w:r>
      <w:r w:rsidR="00C05A8D" w:rsidRPr="000B3641">
        <w:rPr>
          <w:rFonts w:ascii="Calibri" w:eastAsia="Times New Roman" w:hAnsi="Calibri" w:cs="Calibri"/>
          <w:color w:val="000000"/>
          <w:lang w:val="en-US" w:eastAsia="pl-PL"/>
        </w:rPr>
        <w:t xml:space="preserve"> Robert Filipowski</w:t>
      </w:r>
      <w:r w:rsidR="000B261A">
        <w:rPr>
          <w:rFonts w:ascii="Calibri" w:eastAsia="Times New Roman" w:hAnsi="Calibri" w:cs="Calibri"/>
          <w:color w:val="000000"/>
          <w:lang w:val="en-US" w:eastAsia="pl-PL"/>
        </w:rPr>
        <w:t>,</w:t>
      </w:r>
      <w:r w:rsidR="00C05A8D" w:rsidRPr="000B3641">
        <w:rPr>
          <w:rFonts w:ascii="Calibri" w:eastAsia="Times New Roman" w:hAnsi="Calibri" w:cs="Calibri"/>
          <w:color w:val="000000"/>
          <w:lang w:val="en-US" w:eastAsia="pl-PL"/>
        </w:rPr>
        <w:t xml:space="preserve"> </w:t>
      </w:r>
      <w:r w:rsidRPr="000B3641">
        <w:rPr>
          <w:rFonts w:ascii="Calibri" w:eastAsia="Times New Roman" w:hAnsi="Calibri" w:cs="Calibri"/>
          <w:color w:val="000000"/>
          <w:lang w:val="en-US" w:eastAsia="pl-PL"/>
        </w:rPr>
        <w:t xml:space="preserve">Polish Publisher </w:t>
      </w:r>
      <w:r w:rsidR="00E558FF" w:rsidRPr="000B3641">
        <w:rPr>
          <w:rFonts w:ascii="Calibri" w:eastAsia="Times New Roman" w:hAnsi="Calibri" w:cs="Calibri"/>
          <w:color w:val="000000"/>
          <w:lang w:val="en-US" w:eastAsia="pl-PL"/>
        </w:rPr>
        <w:t xml:space="preserve">Wydawnictwo </w:t>
      </w:r>
      <w:r w:rsidRPr="000B3641">
        <w:rPr>
          <w:rFonts w:ascii="Calibri" w:eastAsia="Times New Roman" w:hAnsi="Calibri" w:cs="Calibri"/>
          <w:color w:val="000000"/>
          <w:lang w:val="en-US" w:eastAsia="pl-PL"/>
        </w:rPr>
        <w:t>Zysk i s-ka</w:t>
      </w:r>
    </w:p>
    <w:p w14:paraId="2C731119" w14:textId="5B017884" w:rsidR="00977FE8" w:rsidRPr="000B3641" w:rsidRDefault="00DD0D81" w:rsidP="00F86CB2">
      <w:pPr>
        <w:pStyle w:val="Akapitzlist"/>
        <w:numPr>
          <w:ilvl w:val="0"/>
          <w:numId w:val="2"/>
        </w:numPr>
        <w:spacing w:after="0" w:line="360" w:lineRule="auto"/>
        <w:ind w:left="714" w:hanging="357"/>
        <w:jc w:val="both"/>
        <w:rPr>
          <w:rFonts w:ascii="Calibri" w:eastAsia="Times New Roman" w:hAnsi="Calibri" w:cs="Calibri"/>
          <w:i/>
          <w:iCs/>
          <w:color w:val="000000"/>
          <w:lang w:val="en-US" w:eastAsia="pl-PL"/>
        </w:rPr>
      </w:pPr>
      <w:r>
        <w:rPr>
          <w:rFonts w:ascii="Calibri" w:eastAsia="Times New Roman" w:hAnsi="Calibri" w:cs="Calibri"/>
          <w:color w:val="000000"/>
          <w:lang w:val="en-US" w:eastAsia="pl-PL"/>
        </w:rPr>
        <w:t xml:space="preserve">Kevin </w:t>
      </w:r>
      <w:r w:rsidR="00977FE8" w:rsidRPr="000B3641">
        <w:rPr>
          <w:rFonts w:ascii="Calibri" w:eastAsia="Times New Roman" w:hAnsi="Calibri" w:cs="Calibri"/>
          <w:color w:val="000000"/>
          <w:lang w:val="en-US" w:eastAsia="pl-PL"/>
        </w:rPr>
        <w:t xml:space="preserve">Peter Hand, </w:t>
      </w:r>
      <w:r w:rsidR="0068502B" w:rsidRPr="000B3641">
        <w:rPr>
          <w:rFonts w:ascii="Calibri" w:eastAsia="Times New Roman" w:hAnsi="Calibri" w:cs="Calibri"/>
          <w:i/>
          <w:iCs/>
          <w:color w:val="000000"/>
          <w:lang w:val="en-US" w:eastAsia="pl-PL"/>
        </w:rPr>
        <w:t xml:space="preserve">Alien Oceans: The Search for Life in the Depths of Space, </w:t>
      </w:r>
      <w:r w:rsidR="000B261A" w:rsidRPr="000B3641">
        <w:rPr>
          <w:lang w:val="en-US"/>
        </w:rPr>
        <w:t>Polish translation</w:t>
      </w:r>
      <w:r w:rsidR="000B261A" w:rsidRPr="000B3641">
        <w:rPr>
          <w:rFonts w:ascii="Calibri" w:eastAsia="Times New Roman" w:hAnsi="Calibri" w:cs="Calibri"/>
          <w:color w:val="000000"/>
          <w:lang w:val="en-US" w:eastAsia="pl-PL"/>
        </w:rPr>
        <w:t xml:space="preserve"> Zuzanna Lamża</w:t>
      </w:r>
      <w:r w:rsidR="000B261A">
        <w:rPr>
          <w:rFonts w:ascii="Calibri" w:eastAsia="Times New Roman" w:hAnsi="Calibri" w:cs="Calibri"/>
          <w:color w:val="000000"/>
          <w:lang w:val="en-US" w:eastAsia="pl-PL"/>
        </w:rPr>
        <w:t>,</w:t>
      </w:r>
      <w:r w:rsidR="000B261A" w:rsidRPr="000B3641">
        <w:rPr>
          <w:rFonts w:ascii="Calibri" w:eastAsia="Times New Roman" w:hAnsi="Calibri" w:cs="Calibri"/>
          <w:color w:val="000000"/>
          <w:lang w:val="en-US" w:eastAsia="pl-PL"/>
        </w:rPr>
        <w:t xml:space="preserve"> </w:t>
      </w:r>
      <w:r w:rsidR="00977FE8" w:rsidRPr="000B3641">
        <w:rPr>
          <w:rFonts w:ascii="Calibri" w:eastAsia="Times New Roman" w:hAnsi="Calibri" w:cs="Calibri"/>
          <w:color w:val="000000"/>
          <w:lang w:val="en-US" w:eastAsia="pl-PL"/>
        </w:rPr>
        <w:t xml:space="preserve">Polish Publisher </w:t>
      </w:r>
      <w:r w:rsidR="00E558FF" w:rsidRPr="000B3641">
        <w:rPr>
          <w:rFonts w:ascii="Calibri" w:eastAsia="Times New Roman" w:hAnsi="Calibri" w:cs="Calibri"/>
          <w:color w:val="000000"/>
          <w:lang w:val="en-US" w:eastAsia="pl-PL"/>
        </w:rPr>
        <w:t xml:space="preserve">Wydawnictwo </w:t>
      </w:r>
      <w:r w:rsidR="00977FE8" w:rsidRPr="000B3641">
        <w:rPr>
          <w:rFonts w:ascii="Calibri" w:eastAsia="Times New Roman" w:hAnsi="Calibri" w:cs="Calibri"/>
          <w:color w:val="000000"/>
          <w:lang w:val="en-US" w:eastAsia="pl-PL"/>
        </w:rPr>
        <w:t>CCPress</w:t>
      </w:r>
    </w:p>
    <w:p w14:paraId="5563B8CF" w14:textId="603868B4" w:rsidR="00977FE8" w:rsidRPr="000B3641" w:rsidRDefault="00977FE8" w:rsidP="00F86CB2">
      <w:pPr>
        <w:pStyle w:val="Akapitzlist"/>
        <w:numPr>
          <w:ilvl w:val="0"/>
          <w:numId w:val="2"/>
        </w:numPr>
        <w:spacing w:after="0" w:line="360" w:lineRule="auto"/>
        <w:ind w:left="714" w:hanging="357"/>
        <w:jc w:val="both"/>
        <w:rPr>
          <w:rFonts w:ascii="Calibri" w:eastAsia="Times New Roman" w:hAnsi="Calibri" w:cs="Calibri"/>
          <w:i/>
          <w:iCs/>
          <w:color w:val="000000"/>
          <w:lang w:val="en-US" w:eastAsia="pl-PL"/>
        </w:rPr>
      </w:pPr>
      <w:r w:rsidRPr="000B3641">
        <w:rPr>
          <w:rFonts w:ascii="Calibri" w:eastAsia="Times New Roman" w:hAnsi="Calibri" w:cs="Calibri"/>
          <w:color w:val="000000"/>
          <w:lang w:val="en-US" w:eastAsia="pl-PL"/>
        </w:rPr>
        <w:t xml:space="preserve">Brian Hare, Vanessa Woods, </w:t>
      </w:r>
      <w:r w:rsidR="0068502B" w:rsidRPr="000B3641">
        <w:rPr>
          <w:rFonts w:ascii="Calibri" w:eastAsia="Times New Roman" w:hAnsi="Calibri" w:cs="Calibri"/>
          <w:i/>
          <w:iCs/>
          <w:color w:val="000000"/>
          <w:lang w:val="en-US" w:eastAsia="pl-PL"/>
        </w:rPr>
        <w:t>Survival of the Friendliest: Understanding Our Origins and Rediscovering Our Common Humanity</w:t>
      </w:r>
      <w:r w:rsidRPr="000B3641">
        <w:rPr>
          <w:rFonts w:ascii="Calibri" w:eastAsia="Times New Roman" w:hAnsi="Calibri" w:cs="Calibri"/>
          <w:i/>
          <w:iCs/>
          <w:color w:val="000000"/>
          <w:lang w:val="en-US" w:eastAsia="pl-PL"/>
        </w:rPr>
        <w:t>?</w:t>
      </w:r>
      <w:r w:rsidRPr="000B3641">
        <w:rPr>
          <w:rFonts w:ascii="Calibri" w:eastAsia="Times New Roman" w:hAnsi="Calibri" w:cs="Calibri"/>
          <w:color w:val="000000"/>
          <w:lang w:val="en-US" w:eastAsia="pl-PL"/>
        </w:rPr>
        <w:t xml:space="preserve">, </w:t>
      </w:r>
      <w:r w:rsidR="000B261A" w:rsidRPr="000B3641">
        <w:rPr>
          <w:lang w:val="en-US"/>
        </w:rPr>
        <w:t>Polish translation</w:t>
      </w:r>
      <w:r w:rsidR="000B261A" w:rsidRPr="000B3641">
        <w:rPr>
          <w:rFonts w:ascii="Calibri" w:eastAsia="Times New Roman" w:hAnsi="Calibri" w:cs="Calibri"/>
          <w:color w:val="000000"/>
          <w:lang w:val="en-US" w:eastAsia="pl-PL"/>
        </w:rPr>
        <w:t xml:space="preserve"> Kasper Kalinowski</w:t>
      </w:r>
      <w:r w:rsidR="000B261A">
        <w:rPr>
          <w:rFonts w:ascii="Calibri" w:eastAsia="Times New Roman" w:hAnsi="Calibri" w:cs="Calibri"/>
          <w:color w:val="000000"/>
          <w:lang w:val="en-US" w:eastAsia="pl-PL"/>
        </w:rPr>
        <w:t>,</w:t>
      </w:r>
      <w:r w:rsidR="000B261A" w:rsidRPr="000B3641">
        <w:rPr>
          <w:rFonts w:ascii="Calibri" w:eastAsia="Times New Roman" w:hAnsi="Calibri" w:cs="Calibri"/>
          <w:color w:val="000000"/>
          <w:lang w:val="en-US" w:eastAsia="pl-PL"/>
        </w:rPr>
        <w:t xml:space="preserve"> </w:t>
      </w:r>
      <w:r w:rsidRPr="000B3641">
        <w:rPr>
          <w:rFonts w:ascii="Calibri" w:eastAsia="Times New Roman" w:hAnsi="Calibri" w:cs="Calibri"/>
          <w:color w:val="000000"/>
          <w:lang w:val="en-US" w:eastAsia="pl-PL"/>
        </w:rPr>
        <w:t xml:space="preserve">Polish Publisher </w:t>
      </w:r>
      <w:r w:rsidR="00E558FF" w:rsidRPr="000B3641">
        <w:rPr>
          <w:rFonts w:ascii="Calibri" w:eastAsia="Times New Roman" w:hAnsi="Calibri" w:cs="Calibri"/>
          <w:color w:val="000000"/>
          <w:lang w:val="en-US" w:eastAsia="pl-PL"/>
        </w:rPr>
        <w:t xml:space="preserve">Wydawnictwo </w:t>
      </w:r>
      <w:r w:rsidRPr="000B3641">
        <w:rPr>
          <w:rFonts w:ascii="Calibri" w:eastAsia="Times New Roman" w:hAnsi="Calibri" w:cs="Calibri"/>
          <w:color w:val="000000"/>
          <w:lang w:val="en-US" w:eastAsia="pl-PL"/>
        </w:rPr>
        <w:t>CCPress</w:t>
      </w:r>
    </w:p>
    <w:p w14:paraId="6DB5B709" w14:textId="6B5CC35A" w:rsidR="00977FE8" w:rsidRPr="000B3641" w:rsidRDefault="00977FE8" w:rsidP="00F86CB2">
      <w:pPr>
        <w:pStyle w:val="Akapitzlist"/>
        <w:numPr>
          <w:ilvl w:val="0"/>
          <w:numId w:val="2"/>
        </w:numPr>
        <w:spacing w:after="0" w:line="360" w:lineRule="auto"/>
        <w:ind w:left="714" w:hanging="357"/>
        <w:jc w:val="both"/>
        <w:rPr>
          <w:rFonts w:ascii="Calibri" w:eastAsia="Times New Roman" w:hAnsi="Calibri" w:cs="Calibri"/>
          <w:color w:val="000000"/>
          <w:lang w:eastAsia="pl-PL"/>
        </w:rPr>
      </w:pPr>
      <w:r w:rsidRPr="000B3641">
        <w:rPr>
          <w:rFonts w:ascii="Calibri" w:eastAsia="Times New Roman" w:hAnsi="Calibri" w:cs="Calibri"/>
          <w:color w:val="000000"/>
          <w:lang w:eastAsia="pl-PL"/>
        </w:rPr>
        <w:lastRenderedPageBreak/>
        <w:t xml:space="preserve">Elizabeth Kolbert, </w:t>
      </w:r>
      <w:r w:rsidR="0097236D" w:rsidRPr="000B3641">
        <w:rPr>
          <w:rFonts w:ascii="Calibri" w:eastAsia="Times New Roman" w:hAnsi="Calibri" w:cs="Calibri"/>
          <w:i/>
          <w:iCs/>
          <w:color w:val="000000"/>
          <w:lang w:eastAsia="pl-PL"/>
        </w:rPr>
        <w:t>The Sixth Extinction: An Unnatural History</w:t>
      </w:r>
      <w:r w:rsidRPr="000B3641">
        <w:rPr>
          <w:rFonts w:ascii="Calibri" w:eastAsia="Times New Roman" w:hAnsi="Calibri" w:cs="Calibri"/>
          <w:color w:val="000000"/>
          <w:lang w:eastAsia="pl-PL"/>
        </w:rPr>
        <w:t xml:space="preserve">, </w:t>
      </w:r>
      <w:r w:rsidR="000B261A" w:rsidRPr="000B3641">
        <w:t>Polish translation</w:t>
      </w:r>
      <w:r w:rsidR="000B261A" w:rsidRPr="000B3641">
        <w:rPr>
          <w:rFonts w:ascii="Calibri" w:eastAsia="Times New Roman" w:hAnsi="Calibri" w:cs="Calibri"/>
          <w:color w:val="000000"/>
          <w:lang w:eastAsia="pl-PL"/>
        </w:rPr>
        <w:t xml:space="preserve"> Piotr Grzegorzewski, Tatiana Grzegorzewska</w:t>
      </w:r>
      <w:r w:rsidR="00D24626">
        <w:rPr>
          <w:rFonts w:ascii="Calibri" w:eastAsia="Times New Roman" w:hAnsi="Calibri" w:cs="Calibri"/>
          <w:color w:val="000000"/>
          <w:lang w:eastAsia="pl-PL"/>
        </w:rPr>
        <w:t>,</w:t>
      </w:r>
      <w:r w:rsidR="000B261A" w:rsidRPr="000B3641">
        <w:rPr>
          <w:rFonts w:ascii="Calibri" w:eastAsia="Times New Roman" w:hAnsi="Calibri" w:cs="Calibri"/>
          <w:color w:val="000000"/>
          <w:lang w:eastAsia="pl-PL"/>
        </w:rPr>
        <w:t xml:space="preserve"> </w:t>
      </w:r>
      <w:r w:rsidRPr="000B3641">
        <w:rPr>
          <w:rFonts w:ascii="Calibri" w:eastAsia="Times New Roman" w:hAnsi="Calibri" w:cs="Calibri"/>
          <w:color w:val="000000"/>
          <w:lang w:eastAsia="pl-PL"/>
        </w:rPr>
        <w:t xml:space="preserve">Polish Publisher </w:t>
      </w:r>
      <w:r w:rsidR="00E558FF" w:rsidRPr="000B3641">
        <w:rPr>
          <w:rFonts w:ascii="Calibri" w:eastAsia="Times New Roman" w:hAnsi="Calibri" w:cs="Calibri"/>
          <w:color w:val="000000"/>
          <w:lang w:eastAsia="pl-PL"/>
        </w:rPr>
        <w:t xml:space="preserve">Wydawnictwo </w:t>
      </w:r>
      <w:r w:rsidRPr="000B3641">
        <w:rPr>
          <w:rFonts w:ascii="Calibri" w:eastAsia="Times New Roman" w:hAnsi="Calibri" w:cs="Calibri"/>
          <w:color w:val="000000"/>
          <w:lang w:eastAsia="pl-PL"/>
        </w:rPr>
        <w:t>Filtry</w:t>
      </w:r>
    </w:p>
    <w:p w14:paraId="6F3BCC4D" w14:textId="02279643" w:rsidR="00977FE8" w:rsidRPr="00511F04" w:rsidRDefault="00977FE8" w:rsidP="00F86CB2">
      <w:pPr>
        <w:pStyle w:val="Akapitzlist"/>
        <w:numPr>
          <w:ilvl w:val="0"/>
          <w:numId w:val="2"/>
        </w:numPr>
        <w:spacing w:after="0" w:line="360" w:lineRule="auto"/>
        <w:ind w:left="714" w:hanging="357"/>
        <w:jc w:val="both"/>
        <w:rPr>
          <w:rFonts w:ascii="Calibri" w:eastAsia="Times New Roman" w:hAnsi="Calibri" w:cs="Calibri"/>
          <w:i/>
          <w:iCs/>
          <w:color w:val="000000"/>
          <w:lang w:eastAsia="pl-PL"/>
        </w:rPr>
      </w:pPr>
      <w:r w:rsidRPr="000B3641">
        <w:rPr>
          <w:rFonts w:ascii="Calibri" w:eastAsia="Times New Roman" w:hAnsi="Calibri" w:cs="Calibri"/>
          <w:color w:val="000000"/>
          <w:lang w:eastAsia="pl-PL"/>
        </w:rPr>
        <w:t xml:space="preserve">Agnieszka Krzemińska, </w:t>
      </w:r>
      <w:r w:rsidRPr="000B3641">
        <w:rPr>
          <w:rFonts w:ascii="Calibri" w:eastAsia="Times New Roman" w:hAnsi="Calibri" w:cs="Calibri"/>
          <w:i/>
          <w:iCs/>
          <w:color w:val="000000"/>
          <w:lang w:eastAsia="pl-PL"/>
        </w:rPr>
        <w:t>Grody, garnki i uczeni. O archeologicznych tajemnicach ziem polskich</w:t>
      </w:r>
      <w:r w:rsidRPr="00511F04">
        <w:rPr>
          <w:rFonts w:ascii="Calibri" w:eastAsia="Times New Roman" w:hAnsi="Calibri" w:cs="Calibri"/>
          <w:color w:val="000000"/>
          <w:lang w:eastAsia="pl-PL"/>
        </w:rPr>
        <w:t>, Wydawnictwo Literackie</w:t>
      </w:r>
    </w:p>
    <w:p w14:paraId="6419A5E0" w14:textId="7EA328E4" w:rsidR="00977FE8" w:rsidRPr="000B3641" w:rsidRDefault="00977FE8" w:rsidP="00F86CB2">
      <w:pPr>
        <w:pStyle w:val="Akapitzlist"/>
        <w:numPr>
          <w:ilvl w:val="0"/>
          <w:numId w:val="2"/>
        </w:numPr>
        <w:spacing w:after="0" w:line="360" w:lineRule="auto"/>
        <w:ind w:left="714" w:hanging="357"/>
        <w:jc w:val="both"/>
        <w:rPr>
          <w:rFonts w:ascii="Calibri" w:eastAsia="Times New Roman" w:hAnsi="Calibri" w:cs="Calibri"/>
          <w:color w:val="000000"/>
          <w:lang w:val="en-US" w:eastAsia="pl-PL"/>
        </w:rPr>
      </w:pPr>
      <w:r w:rsidRPr="000B3641">
        <w:rPr>
          <w:rFonts w:ascii="Calibri" w:eastAsia="Times New Roman" w:hAnsi="Calibri" w:cs="Calibri"/>
          <w:color w:val="000000"/>
          <w:lang w:val="en-US" w:eastAsia="pl-PL"/>
        </w:rPr>
        <w:t>Dean R. Lomax, Bob Nicholls</w:t>
      </w:r>
      <w:r w:rsidR="00CB7875" w:rsidRPr="000B3641">
        <w:rPr>
          <w:rFonts w:ascii="Calibri" w:eastAsia="Times New Roman" w:hAnsi="Calibri" w:cs="Calibri"/>
          <w:color w:val="000000"/>
          <w:lang w:val="en-US" w:eastAsia="pl-PL"/>
        </w:rPr>
        <w:t xml:space="preserve"> (illustrations)</w:t>
      </w:r>
      <w:r w:rsidRPr="000B3641">
        <w:rPr>
          <w:rFonts w:ascii="Calibri" w:eastAsia="Times New Roman" w:hAnsi="Calibri" w:cs="Calibri"/>
          <w:color w:val="000000"/>
          <w:lang w:val="en-US" w:eastAsia="pl-PL"/>
        </w:rPr>
        <w:t xml:space="preserve">, </w:t>
      </w:r>
      <w:r w:rsidR="003E6549" w:rsidRPr="000B3641">
        <w:rPr>
          <w:rFonts w:ascii="Calibri" w:eastAsia="Times New Roman" w:hAnsi="Calibri" w:cs="Calibri"/>
          <w:i/>
          <w:iCs/>
          <w:color w:val="000000"/>
          <w:lang w:val="en-US" w:eastAsia="pl-PL"/>
        </w:rPr>
        <w:t>Locked in Time: Animal Behavior Unearthed in 50 Extraordinary Fossils</w:t>
      </w:r>
      <w:r w:rsidRPr="000B3641">
        <w:rPr>
          <w:rFonts w:ascii="Calibri" w:eastAsia="Times New Roman" w:hAnsi="Calibri" w:cs="Calibri"/>
          <w:color w:val="000000"/>
          <w:lang w:val="en-US" w:eastAsia="pl-PL"/>
        </w:rPr>
        <w:t xml:space="preserve">, </w:t>
      </w:r>
      <w:r w:rsidRPr="000B3641">
        <w:rPr>
          <w:lang w:val="en-US"/>
        </w:rPr>
        <w:t>Polish translation</w:t>
      </w:r>
      <w:r w:rsidRPr="000B3641">
        <w:rPr>
          <w:rFonts w:ascii="Calibri" w:eastAsia="Times New Roman" w:hAnsi="Calibri" w:cs="Calibri"/>
          <w:color w:val="000000"/>
          <w:lang w:val="en-US" w:eastAsia="pl-PL"/>
        </w:rPr>
        <w:t xml:space="preserve"> Andrzej Hołdys</w:t>
      </w:r>
      <w:r w:rsidR="00D24626">
        <w:rPr>
          <w:rFonts w:ascii="Calibri" w:eastAsia="Times New Roman" w:hAnsi="Calibri" w:cs="Calibri"/>
          <w:color w:val="000000"/>
          <w:lang w:val="en-US" w:eastAsia="pl-PL"/>
        </w:rPr>
        <w:t xml:space="preserve">, </w:t>
      </w:r>
      <w:r w:rsidR="00D24626" w:rsidRPr="000B3641">
        <w:rPr>
          <w:rFonts w:ascii="Calibri" w:eastAsia="Times New Roman" w:hAnsi="Calibri" w:cs="Calibri"/>
          <w:color w:val="000000"/>
          <w:lang w:val="en-US" w:eastAsia="pl-PL"/>
        </w:rPr>
        <w:t xml:space="preserve">Polish Publisher Wydawnictwo Prószyński i </w:t>
      </w:r>
      <w:r w:rsidR="00F00B49">
        <w:rPr>
          <w:rFonts w:ascii="Calibri" w:eastAsia="Times New Roman" w:hAnsi="Calibri" w:cs="Calibri"/>
          <w:color w:val="000000"/>
          <w:lang w:val="en-US" w:eastAsia="pl-PL"/>
        </w:rPr>
        <w:t>S</w:t>
      </w:r>
      <w:r w:rsidR="00D24626" w:rsidRPr="000B3641">
        <w:rPr>
          <w:rFonts w:ascii="Calibri" w:eastAsia="Times New Roman" w:hAnsi="Calibri" w:cs="Calibri"/>
          <w:color w:val="000000"/>
          <w:lang w:val="en-US" w:eastAsia="pl-PL"/>
        </w:rPr>
        <w:t>-ka</w:t>
      </w:r>
    </w:p>
    <w:p w14:paraId="46FD5E9D" w14:textId="40D24FBB" w:rsidR="00977FE8" w:rsidRPr="000B3641" w:rsidRDefault="00977FE8" w:rsidP="00F86CB2">
      <w:pPr>
        <w:pStyle w:val="Akapitzlist"/>
        <w:numPr>
          <w:ilvl w:val="0"/>
          <w:numId w:val="2"/>
        </w:numPr>
        <w:spacing w:after="0" w:line="360" w:lineRule="auto"/>
        <w:ind w:left="714" w:hanging="357"/>
        <w:jc w:val="both"/>
        <w:rPr>
          <w:rFonts w:ascii="Calibri" w:eastAsia="Times New Roman" w:hAnsi="Calibri" w:cs="Calibri"/>
          <w:color w:val="000000"/>
          <w:lang w:val="en-US" w:eastAsia="pl-PL"/>
        </w:rPr>
      </w:pPr>
      <w:r w:rsidRPr="000B3641">
        <w:rPr>
          <w:rFonts w:ascii="Calibri" w:eastAsia="Times New Roman" w:hAnsi="Calibri" w:cs="Calibri"/>
          <w:color w:val="000000"/>
          <w:lang w:val="en-US" w:eastAsia="pl-PL"/>
        </w:rPr>
        <w:t xml:space="preserve">Camilla Pang, </w:t>
      </w:r>
      <w:r w:rsidR="002A6E06" w:rsidRPr="000B3641">
        <w:rPr>
          <w:rFonts w:ascii="Calibri" w:eastAsia="Times New Roman" w:hAnsi="Calibri" w:cs="Calibri"/>
          <w:i/>
          <w:iCs/>
          <w:color w:val="000000"/>
          <w:lang w:val="en-US" w:eastAsia="pl-PL"/>
        </w:rPr>
        <w:t>Explaining Humans: What Science Can Teach Us about Life, Love and Relationships</w:t>
      </w:r>
      <w:r w:rsidRPr="000B3641">
        <w:rPr>
          <w:rFonts w:ascii="Calibri" w:eastAsia="Times New Roman" w:hAnsi="Calibri" w:cs="Calibri"/>
          <w:color w:val="000000"/>
          <w:lang w:val="en-US" w:eastAsia="pl-PL"/>
        </w:rPr>
        <w:t xml:space="preserve">, </w:t>
      </w:r>
      <w:r w:rsidRPr="000B3641">
        <w:rPr>
          <w:lang w:val="en-US"/>
        </w:rPr>
        <w:t>Polish translation</w:t>
      </w:r>
      <w:r w:rsidRPr="000B3641">
        <w:rPr>
          <w:rFonts w:ascii="Calibri" w:eastAsia="Times New Roman" w:hAnsi="Calibri" w:cs="Calibri"/>
          <w:color w:val="000000"/>
          <w:lang w:val="en-US" w:eastAsia="pl-PL"/>
        </w:rPr>
        <w:t xml:space="preserve"> Aleksandra Weksej</w:t>
      </w:r>
      <w:r w:rsidR="00D24626">
        <w:rPr>
          <w:rFonts w:ascii="Calibri" w:eastAsia="Times New Roman" w:hAnsi="Calibri" w:cs="Calibri"/>
          <w:color w:val="000000"/>
          <w:lang w:val="en-US" w:eastAsia="pl-PL"/>
        </w:rPr>
        <w:t xml:space="preserve">, </w:t>
      </w:r>
      <w:r w:rsidR="00D24626" w:rsidRPr="000B3641">
        <w:rPr>
          <w:rFonts w:ascii="Calibri" w:eastAsia="Times New Roman" w:hAnsi="Calibri" w:cs="Calibri"/>
          <w:color w:val="000000"/>
          <w:lang w:val="en-US" w:eastAsia="pl-PL"/>
        </w:rPr>
        <w:t>Polish Publisher Grupa Wydawnicza Relacja</w:t>
      </w:r>
    </w:p>
    <w:p w14:paraId="01237785" w14:textId="5E2F737E" w:rsidR="00977FE8" w:rsidRPr="000B3641" w:rsidRDefault="00977FE8" w:rsidP="00F86CB2">
      <w:pPr>
        <w:pStyle w:val="Akapitzlist"/>
        <w:numPr>
          <w:ilvl w:val="0"/>
          <w:numId w:val="2"/>
        </w:numPr>
        <w:spacing w:after="0" w:line="360" w:lineRule="auto"/>
        <w:ind w:left="714" w:hanging="357"/>
        <w:jc w:val="both"/>
        <w:rPr>
          <w:rFonts w:ascii="Calibri" w:eastAsia="Times New Roman" w:hAnsi="Calibri" w:cs="Calibri"/>
          <w:i/>
          <w:iCs/>
          <w:color w:val="000000"/>
          <w:lang w:val="en-US" w:eastAsia="pl-PL"/>
        </w:rPr>
      </w:pPr>
      <w:r w:rsidRPr="000B3641">
        <w:rPr>
          <w:rFonts w:ascii="Calibri" w:eastAsia="Times New Roman" w:hAnsi="Calibri" w:cs="Calibri"/>
          <w:color w:val="000000"/>
          <w:lang w:val="en-US" w:eastAsia="pl-PL"/>
        </w:rPr>
        <w:t xml:space="preserve">Russell A. Poldrack, </w:t>
      </w:r>
      <w:r w:rsidR="0097236D" w:rsidRPr="000B3641">
        <w:rPr>
          <w:rFonts w:ascii="Calibri" w:eastAsia="Times New Roman" w:hAnsi="Calibri" w:cs="Calibri"/>
          <w:i/>
          <w:iCs/>
          <w:color w:val="000000"/>
          <w:lang w:val="en-US" w:eastAsia="pl-PL"/>
        </w:rPr>
        <w:t>The New Mind Readers: What Neuroimaging Can and Cannot Reveal about our Thoughts</w:t>
      </w:r>
      <w:r w:rsidRPr="000B3641">
        <w:rPr>
          <w:rFonts w:ascii="Calibri" w:eastAsia="Times New Roman" w:hAnsi="Calibri" w:cs="Calibri"/>
          <w:color w:val="000000"/>
          <w:lang w:val="en-US" w:eastAsia="pl-PL"/>
        </w:rPr>
        <w:t xml:space="preserve">, </w:t>
      </w:r>
      <w:r w:rsidRPr="000B3641">
        <w:rPr>
          <w:lang w:val="en-US"/>
        </w:rPr>
        <w:t>Polish translation</w:t>
      </w:r>
      <w:r w:rsidRPr="000B3641">
        <w:rPr>
          <w:rFonts w:ascii="Calibri" w:eastAsia="Times New Roman" w:hAnsi="Calibri" w:cs="Calibri"/>
          <w:color w:val="000000"/>
          <w:lang w:val="en-US" w:eastAsia="pl-PL"/>
        </w:rPr>
        <w:t xml:space="preserve"> Mateusz Hohol, Kinga Wołoszyn</w:t>
      </w:r>
      <w:r w:rsidR="00D24626">
        <w:rPr>
          <w:rFonts w:ascii="Calibri" w:eastAsia="Times New Roman" w:hAnsi="Calibri" w:cs="Calibri"/>
          <w:color w:val="000000"/>
          <w:lang w:val="en-US" w:eastAsia="pl-PL"/>
        </w:rPr>
        <w:t xml:space="preserve">, </w:t>
      </w:r>
      <w:r w:rsidR="00D24626" w:rsidRPr="000B3641">
        <w:rPr>
          <w:rFonts w:ascii="Calibri" w:eastAsia="Times New Roman" w:hAnsi="Calibri" w:cs="Calibri"/>
          <w:color w:val="000000"/>
          <w:lang w:val="en-US" w:eastAsia="pl-PL"/>
        </w:rPr>
        <w:t>Polish Publisher Wydawnictwo CCPress</w:t>
      </w:r>
    </w:p>
    <w:p w14:paraId="48ACCB8F" w14:textId="306F2079" w:rsidR="00977FE8" w:rsidRPr="000B3641" w:rsidRDefault="00977FE8" w:rsidP="00F86CB2">
      <w:pPr>
        <w:pStyle w:val="Akapitzlist"/>
        <w:numPr>
          <w:ilvl w:val="0"/>
          <w:numId w:val="2"/>
        </w:numPr>
        <w:spacing w:after="0" w:line="360" w:lineRule="auto"/>
        <w:ind w:left="714" w:hanging="357"/>
        <w:jc w:val="both"/>
        <w:rPr>
          <w:rFonts w:ascii="Calibri" w:eastAsia="Times New Roman" w:hAnsi="Calibri" w:cs="Calibri"/>
          <w:i/>
          <w:iCs/>
          <w:color w:val="000000"/>
          <w:lang w:val="en-US" w:eastAsia="pl-PL"/>
        </w:rPr>
      </w:pPr>
      <w:r w:rsidRPr="000B3641">
        <w:rPr>
          <w:rFonts w:ascii="Calibri" w:eastAsia="Times New Roman" w:hAnsi="Calibri" w:cs="Calibri"/>
          <w:color w:val="000000"/>
          <w:lang w:val="en-US" w:eastAsia="pl-PL"/>
        </w:rPr>
        <w:t>Ian Stewart,</w:t>
      </w:r>
      <w:r w:rsidRPr="000B3641">
        <w:rPr>
          <w:rFonts w:ascii="Calibri" w:eastAsia="Times New Roman" w:hAnsi="Calibri" w:cs="Calibri"/>
          <w:i/>
          <w:iCs/>
          <w:color w:val="000000"/>
          <w:lang w:val="en-US" w:eastAsia="pl-PL"/>
        </w:rPr>
        <w:t xml:space="preserve"> </w:t>
      </w:r>
      <w:r w:rsidR="00175724" w:rsidRPr="000B3641">
        <w:rPr>
          <w:rFonts w:ascii="Calibri" w:eastAsia="Times New Roman" w:hAnsi="Calibri" w:cs="Calibri"/>
          <w:i/>
          <w:iCs/>
          <w:color w:val="000000"/>
          <w:lang w:val="en-US" w:eastAsia="pl-PL"/>
        </w:rPr>
        <w:t>What's the Use?: The Unreasonable Effectiveness of Mathematics</w:t>
      </w:r>
      <w:r w:rsidRPr="000B3641">
        <w:rPr>
          <w:rFonts w:ascii="Calibri" w:eastAsia="Times New Roman" w:hAnsi="Calibri" w:cs="Calibri"/>
          <w:color w:val="000000"/>
          <w:lang w:val="en-US" w:eastAsia="pl-PL"/>
        </w:rPr>
        <w:t xml:space="preserve">, </w:t>
      </w:r>
      <w:r w:rsidRPr="000B3641">
        <w:rPr>
          <w:lang w:val="en-US"/>
        </w:rPr>
        <w:t>Polish translation</w:t>
      </w:r>
      <w:r w:rsidRPr="000B3641">
        <w:rPr>
          <w:rFonts w:ascii="Calibri" w:eastAsia="Times New Roman" w:hAnsi="Calibri" w:cs="Calibri"/>
          <w:color w:val="000000"/>
          <w:lang w:val="en-US" w:eastAsia="pl-PL"/>
        </w:rPr>
        <w:t xml:space="preserve"> Urszula Seweryńska, Mariusz Seweryński</w:t>
      </w:r>
      <w:r w:rsidR="00D24626">
        <w:rPr>
          <w:rFonts w:ascii="Calibri" w:eastAsia="Times New Roman" w:hAnsi="Calibri" w:cs="Calibri"/>
          <w:color w:val="000000"/>
          <w:lang w:val="en-US" w:eastAsia="pl-PL"/>
        </w:rPr>
        <w:t xml:space="preserve">, </w:t>
      </w:r>
      <w:r w:rsidR="00D24626" w:rsidRPr="000B3641">
        <w:rPr>
          <w:rFonts w:ascii="Calibri" w:eastAsia="Times New Roman" w:hAnsi="Calibri" w:cs="Calibri"/>
          <w:color w:val="000000"/>
          <w:lang w:val="en-US" w:eastAsia="pl-PL"/>
        </w:rPr>
        <w:t xml:space="preserve">Polish Publisher Wydawnictwo Prószyński i </w:t>
      </w:r>
      <w:r w:rsidR="00F00B49">
        <w:rPr>
          <w:rFonts w:ascii="Calibri" w:eastAsia="Times New Roman" w:hAnsi="Calibri" w:cs="Calibri"/>
          <w:color w:val="000000"/>
          <w:lang w:val="en-US" w:eastAsia="pl-PL"/>
        </w:rPr>
        <w:t>S</w:t>
      </w:r>
      <w:r w:rsidR="00D24626" w:rsidRPr="000B3641">
        <w:rPr>
          <w:rFonts w:ascii="Calibri" w:eastAsia="Times New Roman" w:hAnsi="Calibri" w:cs="Calibri"/>
          <w:color w:val="000000"/>
          <w:lang w:val="en-US" w:eastAsia="pl-PL"/>
        </w:rPr>
        <w:t>-ka</w:t>
      </w:r>
    </w:p>
    <w:p w14:paraId="280A072A" w14:textId="5B6A3AFC" w:rsidR="00977FE8" w:rsidRPr="000B3641" w:rsidRDefault="00977FE8" w:rsidP="00F86CB2">
      <w:pPr>
        <w:pStyle w:val="Akapitzlist"/>
        <w:numPr>
          <w:ilvl w:val="0"/>
          <w:numId w:val="2"/>
        </w:numPr>
        <w:spacing w:after="0" w:line="360" w:lineRule="auto"/>
        <w:ind w:left="714" w:hanging="357"/>
        <w:jc w:val="both"/>
        <w:rPr>
          <w:i/>
          <w:iCs/>
        </w:rPr>
      </w:pPr>
      <w:r w:rsidRPr="000B3641">
        <w:rPr>
          <w:rFonts w:ascii="Calibri" w:eastAsia="Times New Roman" w:hAnsi="Calibri" w:cs="Calibri"/>
          <w:color w:val="000000"/>
          <w:lang w:eastAsia="pl-PL"/>
        </w:rPr>
        <w:t>Mateusz Wyżga</w:t>
      </w:r>
      <w:r w:rsidRPr="00620AF4">
        <w:rPr>
          <w:rFonts w:ascii="Calibri" w:eastAsia="Times New Roman" w:hAnsi="Calibri" w:cs="Calibri"/>
          <w:i/>
          <w:iCs/>
          <w:color w:val="000000"/>
          <w:lang w:eastAsia="pl-PL"/>
        </w:rPr>
        <w:t xml:space="preserve">, </w:t>
      </w:r>
      <w:r w:rsidR="00620AF4" w:rsidRPr="00620AF4">
        <w:rPr>
          <w:rFonts w:ascii="Calibri" w:eastAsia="Times New Roman" w:hAnsi="Calibri" w:cs="Calibri"/>
          <w:i/>
          <w:iCs/>
          <w:color w:val="000000"/>
          <w:lang w:eastAsia="pl-PL"/>
        </w:rPr>
        <w:t>Chłopstwo. Historia bez krawata</w:t>
      </w:r>
      <w:r w:rsidR="00620AF4">
        <w:rPr>
          <w:rFonts w:ascii="Calibri" w:eastAsia="Times New Roman" w:hAnsi="Calibri" w:cs="Calibri"/>
          <w:color w:val="000000"/>
          <w:lang w:eastAsia="pl-PL"/>
        </w:rPr>
        <w:t xml:space="preserve">, </w:t>
      </w:r>
      <w:r w:rsidR="00E558FF" w:rsidRPr="000B3641">
        <w:rPr>
          <w:rFonts w:ascii="Calibri" w:eastAsia="Times New Roman" w:hAnsi="Calibri" w:cs="Calibri"/>
          <w:color w:val="000000"/>
          <w:lang w:eastAsia="pl-PL"/>
        </w:rPr>
        <w:t xml:space="preserve">Wydawnictwo </w:t>
      </w:r>
      <w:r w:rsidRPr="000B3641">
        <w:rPr>
          <w:rFonts w:ascii="Calibri" w:eastAsia="Times New Roman" w:hAnsi="Calibri" w:cs="Calibri"/>
          <w:color w:val="000000"/>
          <w:lang w:eastAsia="pl-PL"/>
        </w:rPr>
        <w:t>Znak Horyzont</w:t>
      </w:r>
    </w:p>
    <w:p w14:paraId="272FF8D5" w14:textId="397750B9" w:rsidR="00633500" w:rsidRPr="000B3641" w:rsidRDefault="00633500" w:rsidP="00F86CB2">
      <w:pPr>
        <w:pStyle w:val="Nagwek2"/>
        <w:spacing w:line="360" w:lineRule="auto"/>
        <w:rPr>
          <w:sz w:val="22"/>
          <w:szCs w:val="22"/>
        </w:rPr>
      </w:pPr>
    </w:p>
    <w:p w14:paraId="50FED339" w14:textId="58C72632" w:rsidR="006E4848" w:rsidRPr="000B3641" w:rsidRDefault="006E4848" w:rsidP="00F86CB2">
      <w:pPr>
        <w:spacing w:line="360" w:lineRule="auto"/>
        <w:rPr>
          <w:b/>
          <w:bCs/>
          <w:lang w:val="en-US"/>
        </w:rPr>
      </w:pPr>
      <w:r w:rsidRPr="000B3641">
        <w:rPr>
          <w:b/>
          <w:bCs/>
          <w:lang w:val="en-US"/>
        </w:rPr>
        <w:t>Books for children and teenagers</w:t>
      </w:r>
    </w:p>
    <w:p w14:paraId="030F35C2" w14:textId="404B1099" w:rsidR="008E1393" w:rsidRPr="000B3641" w:rsidRDefault="008E1393" w:rsidP="00F86CB2">
      <w:pPr>
        <w:pStyle w:val="Akapitzlist"/>
        <w:numPr>
          <w:ilvl w:val="0"/>
          <w:numId w:val="3"/>
        </w:numPr>
        <w:spacing w:after="0" w:line="360" w:lineRule="auto"/>
        <w:ind w:left="714" w:hanging="357"/>
        <w:jc w:val="both"/>
        <w:rPr>
          <w:lang w:val="en-US"/>
        </w:rPr>
      </w:pPr>
      <w:r w:rsidRPr="000B3641">
        <w:rPr>
          <w:lang w:val="en-US"/>
        </w:rPr>
        <w:t>Pablo Barrecheguren,</w:t>
      </w:r>
      <w:r w:rsidR="004A500B" w:rsidRPr="000B3641">
        <w:rPr>
          <w:lang w:val="en-US"/>
        </w:rPr>
        <w:t xml:space="preserve"> </w:t>
      </w:r>
      <w:r w:rsidR="004A500B" w:rsidRPr="000B3641">
        <w:rPr>
          <w:i/>
          <w:iCs/>
          <w:lang w:val="en-US"/>
        </w:rPr>
        <w:t>El Cerebro Humano</w:t>
      </w:r>
      <w:r w:rsidRPr="000B3641">
        <w:rPr>
          <w:lang w:val="en-US"/>
        </w:rPr>
        <w:t>, Polish translation Karolina Jaszecka</w:t>
      </w:r>
      <w:r w:rsidR="00A1294F">
        <w:rPr>
          <w:lang w:val="en-US"/>
        </w:rPr>
        <w:t xml:space="preserve">, </w:t>
      </w:r>
      <w:r w:rsidR="00A1294F" w:rsidRPr="000B3641">
        <w:rPr>
          <w:rFonts w:ascii="Calibri" w:eastAsia="Times New Roman" w:hAnsi="Calibri" w:cs="Calibri"/>
          <w:color w:val="000000"/>
          <w:lang w:val="en-US" w:eastAsia="pl-PL"/>
        </w:rPr>
        <w:t xml:space="preserve">Polish Publisher </w:t>
      </w:r>
      <w:r w:rsidR="00A1294F" w:rsidRPr="000B3641">
        <w:rPr>
          <w:lang w:val="en-US"/>
        </w:rPr>
        <w:t>Wydawnictwo Debit</w:t>
      </w:r>
    </w:p>
    <w:p w14:paraId="798E0CA5" w14:textId="49BADAB0" w:rsidR="008E1393" w:rsidRPr="000B3641" w:rsidRDefault="008E1393" w:rsidP="00F86CB2">
      <w:pPr>
        <w:pStyle w:val="Akapitzlist"/>
        <w:numPr>
          <w:ilvl w:val="0"/>
          <w:numId w:val="3"/>
        </w:numPr>
        <w:spacing w:after="0" w:line="360" w:lineRule="auto"/>
        <w:ind w:left="714" w:hanging="357"/>
        <w:jc w:val="both"/>
        <w:rPr>
          <w:i/>
          <w:iCs/>
          <w:lang w:val="en-US"/>
        </w:rPr>
      </w:pPr>
      <w:r w:rsidRPr="000B3641">
        <w:rPr>
          <w:lang w:val="en-US"/>
        </w:rPr>
        <w:t xml:space="preserve">Crystal Chatterton, </w:t>
      </w:r>
      <w:r w:rsidR="00237735" w:rsidRPr="000B3641">
        <w:rPr>
          <w:i/>
          <w:iCs/>
          <w:lang w:val="en-US"/>
        </w:rPr>
        <w:t>Awesome Science Experiments for Kids</w:t>
      </w:r>
      <w:r w:rsidR="00E558FF" w:rsidRPr="000B3641">
        <w:rPr>
          <w:lang w:val="en-US"/>
        </w:rPr>
        <w:t>, Polish translation Marek Czekański</w:t>
      </w:r>
      <w:r w:rsidR="00A1294F">
        <w:rPr>
          <w:lang w:val="en-US"/>
        </w:rPr>
        <w:t xml:space="preserve">, </w:t>
      </w:r>
      <w:r w:rsidR="00A1294F" w:rsidRPr="000B3641">
        <w:rPr>
          <w:rFonts w:ascii="Calibri" w:eastAsia="Times New Roman" w:hAnsi="Calibri" w:cs="Calibri"/>
          <w:color w:val="000000"/>
          <w:lang w:val="en-US" w:eastAsia="pl-PL"/>
        </w:rPr>
        <w:t xml:space="preserve">Polish Publisher </w:t>
      </w:r>
      <w:r w:rsidR="00A1294F" w:rsidRPr="000B3641">
        <w:rPr>
          <w:lang w:val="en-US"/>
        </w:rPr>
        <w:t>Wydawnictwo Naukowe PWN</w:t>
      </w:r>
    </w:p>
    <w:p w14:paraId="5988067C" w14:textId="0003904D" w:rsidR="008E1393" w:rsidRPr="000B3641" w:rsidRDefault="008E1393" w:rsidP="00F86CB2">
      <w:pPr>
        <w:pStyle w:val="Akapitzlist"/>
        <w:numPr>
          <w:ilvl w:val="0"/>
          <w:numId w:val="3"/>
        </w:numPr>
        <w:spacing w:after="0" w:line="360" w:lineRule="auto"/>
        <w:ind w:left="714" w:hanging="357"/>
        <w:jc w:val="both"/>
        <w:rPr>
          <w:i/>
          <w:iCs/>
        </w:rPr>
      </w:pPr>
      <w:r w:rsidRPr="000B3641">
        <w:t xml:space="preserve">Agnieszka Graclik, </w:t>
      </w:r>
      <w:r w:rsidRPr="000B3641">
        <w:rPr>
          <w:i/>
          <w:iCs/>
        </w:rPr>
        <w:t>Dziki poradnik przetrwania. Megaporcja wiedzy o zwierzętach</w:t>
      </w:r>
      <w:r w:rsidRPr="000B3641">
        <w:t xml:space="preserve">, </w:t>
      </w:r>
      <w:r w:rsidR="00E558FF" w:rsidRPr="000B3641">
        <w:rPr>
          <w:rFonts w:ascii="Calibri" w:eastAsia="Times New Roman" w:hAnsi="Calibri" w:cs="Calibri"/>
          <w:color w:val="000000"/>
          <w:lang w:eastAsia="pl-PL"/>
        </w:rPr>
        <w:t xml:space="preserve">Wydawnictwo </w:t>
      </w:r>
      <w:r w:rsidRPr="000B3641">
        <w:t>Wilga</w:t>
      </w:r>
    </w:p>
    <w:p w14:paraId="526DAD38" w14:textId="0A40C156" w:rsidR="008E1393" w:rsidRPr="000B3641" w:rsidRDefault="008E1393" w:rsidP="00F86CB2">
      <w:pPr>
        <w:pStyle w:val="Akapitzlist"/>
        <w:numPr>
          <w:ilvl w:val="0"/>
          <w:numId w:val="3"/>
        </w:numPr>
        <w:spacing w:after="0" w:line="360" w:lineRule="auto"/>
        <w:ind w:left="714" w:hanging="357"/>
        <w:jc w:val="both"/>
        <w:rPr>
          <w:i/>
          <w:iCs/>
        </w:rPr>
      </w:pPr>
      <w:r w:rsidRPr="000B3641">
        <w:t xml:space="preserve">Łucja Malec-Kornajew, </w:t>
      </w:r>
      <w:r w:rsidRPr="000B3641">
        <w:rPr>
          <w:i/>
          <w:iCs/>
        </w:rPr>
        <w:t>Złoty pociąg i inne największe zagadki historii sztuki w Polsce</w:t>
      </w:r>
      <w:r w:rsidR="0033458F">
        <w:rPr>
          <w:i/>
          <w:iCs/>
        </w:rPr>
        <w:t xml:space="preserve">, </w:t>
      </w:r>
      <w:r w:rsidR="00E558FF" w:rsidRPr="000B3641">
        <w:rPr>
          <w:rFonts w:ascii="Calibri" w:eastAsia="Times New Roman" w:hAnsi="Calibri" w:cs="Calibri"/>
          <w:color w:val="000000"/>
          <w:lang w:eastAsia="pl-PL"/>
        </w:rPr>
        <w:t xml:space="preserve">Wydawnictwo </w:t>
      </w:r>
      <w:r w:rsidRPr="000B3641">
        <w:t xml:space="preserve">Znak </w:t>
      </w:r>
      <w:r w:rsidR="00F63DE9" w:rsidRPr="000B3641">
        <w:t>E</w:t>
      </w:r>
      <w:r w:rsidRPr="000B3641">
        <w:t>motikon</w:t>
      </w:r>
    </w:p>
    <w:p w14:paraId="549B25F1" w14:textId="6BBDA313" w:rsidR="008E1393" w:rsidRPr="000B3641" w:rsidRDefault="008E1393" w:rsidP="00F86CB2">
      <w:pPr>
        <w:pStyle w:val="Akapitzlist"/>
        <w:numPr>
          <w:ilvl w:val="0"/>
          <w:numId w:val="3"/>
        </w:numPr>
        <w:spacing w:after="0" w:line="360" w:lineRule="auto"/>
        <w:ind w:left="714" w:hanging="357"/>
        <w:jc w:val="both"/>
        <w:rPr>
          <w:i/>
          <w:iCs/>
        </w:rPr>
      </w:pPr>
      <w:r w:rsidRPr="000B3641">
        <w:t xml:space="preserve">Krzysztof Poznański, </w:t>
      </w:r>
      <w:r w:rsidRPr="000B3641">
        <w:rPr>
          <w:i/>
          <w:iCs/>
        </w:rPr>
        <w:t>Dinozaury i wielkie ssaki. Niesamowite dzieje Ziemi</w:t>
      </w:r>
      <w:r w:rsidRPr="000B3641">
        <w:t xml:space="preserve">, </w:t>
      </w:r>
      <w:r w:rsidR="00E558FF" w:rsidRPr="000B3641">
        <w:rPr>
          <w:rFonts w:ascii="Calibri" w:eastAsia="Times New Roman" w:hAnsi="Calibri" w:cs="Calibri"/>
          <w:color w:val="000000"/>
          <w:lang w:eastAsia="pl-PL"/>
        </w:rPr>
        <w:t xml:space="preserve">Wydawnictwo </w:t>
      </w:r>
      <w:r w:rsidRPr="000B3641">
        <w:t>Wilga</w:t>
      </w:r>
    </w:p>
    <w:p w14:paraId="4FC35838" w14:textId="141C33CA" w:rsidR="00DA6138" w:rsidRPr="000B3641" w:rsidRDefault="00DA6138" w:rsidP="00FD68FC"/>
    <w:p w14:paraId="3885ABD5" w14:textId="77777777" w:rsidR="00DA6138" w:rsidRPr="000B3641" w:rsidRDefault="00DA6138" w:rsidP="00DA6138">
      <w:pPr>
        <w:rPr>
          <w:b/>
          <w:bCs/>
          <w:lang w:val="en-GB"/>
        </w:rPr>
      </w:pPr>
      <w:r w:rsidRPr="000B3641">
        <w:rPr>
          <w:b/>
          <w:bCs/>
          <w:lang w:val="en-GB"/>
        </w:rPr>
        <w:t>Nominated by:</w:t>
      </w:r>
    </w:p>
    <w:p w14:paraId="64AF351E" w14:textId="6B3D7E5B" w:rsidR="0070268E" w:rsidRDefault="00DD0D81" w:rsidP="00D843F9">
      <w:pPr>
        <w:rPr>
          <w:lang w:val="en-US"/>
        </w:rPr>
      </w:pPr>
      <w:hyperlink r:id="rId11" w:history="1">
        <w:r w:rsidR="0070268E" w:rsidRPr="000B3641">
          <w:rPr>
            <w:rStyle w:val="Hipercze"/>
            <w:lang w:val="en-US"/>
          </w:rPr>
          <w:t>Editors of the portal “Climate Science”</w:t>
        </w:r>
      </w:hyperlink>
      <w:r w:rsidR="0070268E" w:rsidRPr="000B3641">
        <w:rPr>
          <w:lang w:val="en-US"/>
        </w:rPr>
        <w:t xml:space="preserve"> </w:t>
      </w:r>
    </w:p>
    <w:p w14:paraId="463C18C1" w14:textId="7E2175C0" w:rsidR="00D843F9" w:rsidRPr="000B3641" w:rsidRDefault="00D843F9" w:rsidP="00D843F9">
      <w:r w:rsidRPr="000B3641">
        <w:rPr>
          <w:lang w:val="en-US"/>
        </w:rPr>
        <w:t xml:space="preserve">Agnieszka Krzemińska </w:t>
      </w:r>
      <w:r w:rsidR="003922E7" w:rsidRPr="000B3641">
        <w:rPr>
          <w:lang w:val="en-GB"/>
        </w:rPr>
        <w:t xml:space="preserve">– </w:t>
      </w:r>
      <w:r w:rsidRPr="000B3641">
        <w:rPr>
          <w:lang w:val="en-US"/>
        </w:rPr>
        <w:t xml:space="preserve"> journalist and populariser of archaeology, author of the book </w:t>
      </w:r>
      <w:r w:rsidR="0099469B" w:rsidRPr="000B3641">
        <w:rPr>
          <w:lang w:val="en-US"/>
        </w:rPr>
        <w:t>“</w:t>
      </w:r>
      <w:r w:rsidRPr="000B3641">
        <w:rPr>
          <w:lang w:val="en-US"/>
        </w:rPr>
        <w:t xml:space="preserve">Grody, garnki i uczeni. </w:t>
      </w:r>
      <w:r w:rsidRPr="000B3641">
        <w:t>O archeologiczne tajemnicach ziem polskich</w:t>
      </w:r>
      <w:r w:rsidR="0099469B" w:rsidRPr="000B3641">
        <w:t>”</w:t>
      </w:r>
      <w:r w:rsidRPr="000B3641">
        <w:t xml:space="preserve">, </w:t>
      </w:r>
      <w:hyperlink r:id="rId12" w:history="1">
        <w:r w:rsidR="00317D16" w:rsidRPr="000B3641">
          <w:rPr>
            <w:rStyle w:val="Hipercze"/>
          </w:rPr>
          <w:t xml:space="preserve">Scientific department of </w:t>
        </w:r>
        <w:r w:rsidR="0099469B" w:rsidRPr="000B3641">
          <w:rPr>
            <w:rStyle w:val="Hipercze"/>
          </w:rPr>
          <w:t>“</w:t>
        </w:r>
        <w:r w:rsidR="00317D16" w:rsidRPr="000B3641">
          <w:rPr>
            <w:rStyle w:val="Hipercze"/>
          </w:rPr>
          <w:t>Tygodnik Polityka</w:t>
        </w:r>
        <w:r w:rsidR="0099469B" w:rsidRPr="000B3641">
          <w:rPr>
            <w:rStyle w:val="Hipercze"/>
          </w:rPr>
          <w:t xml:space="preserve">” </w:t>
        </w:r>
        <w:r w:rsidR="00317D16" w:rsidRPr="000B3641">
          <w:rPr>
            <w:rStyle w:val="Hipercze"/>
          </w:rPr>
          <w:t>magazine</w:t>
        </w:r>
      </w:hyperlink>
    </w:p>
    <w:p w14:paraId="0F9559C6" w14:textId="069E5842" w:rsidR="00D843F9" w:rsidRPr="000B3641" w:rsidRDefault="00D843F9" w:rsidP="00D843F9">
      <w:pPr>
        <w:rPr>
          <w:lang w:val="en-US"/>
        </w:rPr>
      </w:pPr>
      <w:r w:rsidRPr="000B3641">
        <w:rPr>
          <w:lang w:val="en-US"/>
        </w:rPr>
        <w:lastRenderedPageBreak/>
        <w:t xml:space="preserve">Karol Jałochowski </w:t>
      </w:r>
      <w:r w:rsidR="003922E7" w:rsidRPr="000B3641">
        <w:rPr>
          <w:lang w:val="en-GB"/>
        </w:rPr>
        <w:t xml:space="preserve">– </w:t>
      </w:r>
      <w:r w:rsidRPr="000B3641">
        <w:rPr>
          <w:lang w:val="en-US"/>
        </w:rPr>
        <w:t xml:space="preserve"> populariser of science, Pulsar, </w:t>
      </w:r>
      <w:hyperlink r:id="rId13" w:history="1">
        <w:r w:rsidR="00317D16" w:rsidRPr="000B3641">
          <w:rPr>
            <w:rStyle w:val="Hipercze"/>
            <w:lang w:val="en-US"/>
          </w:rPr>
          <w:t xml:space="preserve">Scientific department of </w:t>
        </w:r>
        <w:r w:rsidR="0099469B" w:rsidRPr="000B3641">
          <w:rPr>
            <w:rStyle w:val="Hipercze"/>
            <w:lang w:val="en-US"/>
          </w:rPr>
          <w:t>“</w:t>
        </w:r>
        <w:r w:rsidR="00317D16" w:rsidRPr="000B3641">
          <w:rPr>
            <w:rStyle w:val="Hipercze"/>
            <w:lang w:val="en-US"/>
          </w:rPr>
          <w:t>Tygodnik Polityka</w:t>
        </w:r>
        <w:r w:rsidR="0099469B" w:rsidRPr="000B3641">
          <w:rPr>
            <w:rStyle w:val="Hipercze"/>
            <w:lang w:val="en-US"/>
          </w:rPr>
          <w:t>”</w:t>
        </w:r>
        <w:r w:rsidR="005450F0" w:rsidRPr="000B3641">
          <w:rPr>
            <w:rStyle w:val="Hipercze"/>
            <w:lang w:val="en-US"/>
          </w:rPr>
          <w:t xml:space="preserve"> </w:t>
        </w:r>
        <w:r w:rsidR="00317D16" w:rsidRPr="000B3641">
          <w:rPr>
            <w:rStyle w:val="Hipercze"/>
            <w:lang w:val="en-US"/>
          </w:rPr>
          <w:t>magazine</w:t>
        </w:r>
      </w:hyperlink>
    </w:p>
    <w:p w14:paraId="13486A97" w14:textId="05AA1A47" w:rsidR="00E006F8" w:rsidRPr="000B3641" w:rsidRDefault="00E006F8" w:rsidP="00E006F8">
      <w:pPr>
        <w:rPr>
          <w:lang w:val="en-US"/>
        </w:rPr>
      </w:pPr>
      <w:r w:rsidRPr="000B3641">
        <w:rPr>
          <w:lang w:val="en-US"/>
        </w:rPr>
        <w:t xml:space="preserve">Prof. Krzysztof Ciesielski </w:t>
      </w:r>
      <w:r w:rsidR="003922E7" w:rsidRPr="000B3641">
        <w:rPr>
          <w:lang w:val="en-GB"/>
        </w:rPr>
        <w:t xml:space="preserve">– </w:t>
      </w:r>
      <w:r w:rsidRPr="000B3641">
        <w:rPr>
          <w:lang w:val="en-US"/>
        </w:rPr>
        <w:t xml:space="preserve"> mathematician, Jagiellonian University, populariser of science</w:t>
      </w:r>
    </w:p>
    <w:p w14:paraId="5C2DD2BC" w14:textId="52646423" w:rsidR="00E006F8" w:rsidRPr="000B3641" w:rsidRDefault="00E006F8" w:rsidP="00E006F8">
      <w:pPr>
        <w:rPr>
          <w:lang w:val="en-US"/>
        </w:rPr>
      </w:pPr>
      <w:r w:rsidRPr="000B3641">
        <w:rPr>
          <w:lang w:val="en-US"/>
        </w:rPr>
        <w:t xml:space="preserve">Dr Michał Faszcza </w:t>
      </w:r>
      <w:r w:rsidR="003922E7" w:rsidRPr="000B3641">
        <w:rPr>
          <w:lang w:val="en-GB"/>
        </w:rPr>
        <w:t xml:space="preserve">– </w:t>
      </w:r>
      <w:r w:rsidRPr="000B3641">
        <w:rPr>
          <w:lang w:val="en-US"/>
        </w:rPr>
        <w:t xml:space="preserve"> historian, University of Silesia, Smart Books website</w:t>
      </w:r>
    </w:p>
    <w:p w14:paraId="39CDC066" w14:textId="6418DCAA" w:rsidR="00E006F8" w:rsidRPr="000B3641" w:rsidRDefault="006B4C69" w:rsidP="00E006F8">
      <w:pPr>
        <w:rPr>
          <w:lang w:val="en-GB"/>
        </w:rPr>
      </w:pPr>
      <w:r w:rsidRPr="000B3641">
        <w:rPr>
          <w:lang w:val="en-GB"/>
        </w:rPr>
        <w:t>D</w:t>
      </w:r>
      <w:r w:rsidR="00E006F8" w:rsidRPr="000B3641">
        <w:rPr>
          <w:lang w:val="en-GB"/>
        </w:rPr>
        <w:t xml:space="preserve">r Kamil Kopij – </w:t>
      </w:r>
      <w:r w:rsidR="00E006F8" w:rsidRPr="000B3641">
        <w:rPr>
          <w:lang w:val="en-US"/>
        </w:rPr>
        <w:t>archaeologist</w:t>
      </w:r>
      <w:r w:rsidR="00E006F8" w:rsidRPr="000B3641">
        <w:rPr>
          <w:lang w:val="en-GB"/>
        </w:rPr>
        <w:t xml:space="preserve">, </w:t>
      </w:r>
      <w:r w:rsidR="00E006F8" w:rsidRPr="000B3641">
        <w:rPr>
          <w:lang w:val="en-US"/>
        </w:rPr>
        <w:t>Jagiellonian University</w:t>
      </w:r>
      <w:r w:rsidR="00E006F8" w:rsidRPr="000B3641">
        <w:rPr>
          <w:lang w:val="en-GB"/>
        </w:rPr>
        <w:t xml:space="preserve">, </w:t>
      </w:r>
      <w:r w:rsidR="00E006F8" w:rsidRPr="000B3641">
        <w:rPr>
          <w:lang w:val="en-US"/>
        </w:rPr>
        <w:t>Smart Books website</w:t>
      </w:r>
    </w:p>
    <w:p w14:paraId="2CF54A3D" w14:textId="2BDA4A7E" w:rsidR="00E006F8" w:rsidRPr="000B3641" w:rsidRDefault="00E006F8" w:rsidP="00E006F8">
      <w:pPr>
        <w:rPr>
          <w:lang w:val="en-US"/>
        </w:rPr>
      </w:pPr>
      <w:r w:rsidRPr="000B3641">
        <w:rPr>
          <w:lang w:val="en-US"/>
        </w:rPr>
        <w:t>Łukasz Kwiatek – philosopher, populari</w:t>
      </w:r>
      <w:r w:rsidR="00EE0F7E" w:rsidRPr="000B3641">
        <w:rPr>
          <w:lang w:val="en-US"/>
        </w:rPr>
        <w:t>s</w:t>
      </w:r>
      <w:r w:rsidRPr="000B3641">
        <w:rPr>
          <w:lang w:val="en-US"/>
        </w:rPr>
        <w:t xml:space="preserve">er of science, </w:t>
      </w:r>
      <w:hyperlink r:id="rId14" w:history="1">
        <w:r w:rsidR="008C7F3F" w:rsidRPr="000B3641">
          <w:rPr>
            <w:rStyle w:val="Hipercze"/>
            <w:lang w:val="en-US"/>
          </w:rPr>
          <w:t>“</w:t>
        </w:r>
        <w:r w:rsidRPr="000B3641">
          <w:rPr>
            <w:rStyle w:val="Hipercze"/>
            <w:lang w:val="en-US"/>
          </w:rPr>
          <w:t>Tygodnik Powszech</w:t>
        </w:r>
        <w:r w:rsidR="008C7F3F" w:rsidRPr="000B3641">
          <w:rPr>
            <w:rStyle w:val="Hipercze"/>
            <w:lang w:val="en-US"/>
          </w:rPr>
          <w:t>ny” magazine</w:t>
        </w:r>
      </w:hyperlink>
      <w:r w:rsidRPr="000B3641">
        <w:rPr>
          <w:lang w:val="en-US"/>
        </w:rPr>
        <w:t xml:space="preserve">, </w:t>
      </w:r>
      <w:hyperlink r:id="rId15">
        <w:r w:rsidRPr="000B3641">
          <w:rPr>
            <w:rStyle w:val="Hipercze"/>
            <w:lang w:val="en-US"/>
          </w:rPr>
          <w:t>Copernicus Center for Interdisciplinary Studies</w:t>
        </w:r>
      </w:hyperlink>
    </w:p>
    <w:p w14:paraId="36B5C5F6" w14:textId="29332A63" w:rsidR="00E006F8" w:rsidRPr="000B3641" w:rsidRDefault="00E006F8" w:rsidP="00E006F8">
      <w:pPr>
        <w:rPr>
          <w:lang w:val="en-US"/>
        </w:rPr>
      </w:pPr>
      <w:r w:rsidRPr="000B3641">
        <w:rPr>
          <w:lang w:val="en-US"/>
        </w:rPr>
        <w:t xml:space="preserve">Łukasz Sakowski </w:t>
      </w:r>
      <w:r w:rsidR="003922E7" w:rsidRPr="000B3641">
        <w:rPr>
          <w:lang w:val="en-GB"/>
        </w:rPr>
        <w:t xml:space="preserve">– </w:t>
      </w:r>
      <w:r w:rsidRPr="000B3641">
        <w:rPr>
          <w:lang w:val="en-US"/>
        </w:rPr>
        <w:t xml:space="preserve"> biologist, populariser of science, </w:t>
      </w:r>
      <w:hyperlink r:id="rId16" w:history="1">
        <w:r w:rsidRPr="000B3641">
          <w:rPr>
            <w:rStyle w:val="Hipercze"/>
            <w:lang w:val="en-US"/>
          </w:rPr>
          <w:t>To Tylko Teoria</w:t>
        </w:r>
      </w:hyperlink>
    </w:p>
    <w:p w14:paraId="767849B4" w14:textId="1B3AAE0E" w:rsidR="00E006F8" w:rsidRPr="000B3641" w:rsidRDefault="00E006F8" w:rsidP="00E006F8">
      <w:pPr>
        <w:rPr>
          <w:lang w:val="en-US"/>
        </w:rPr>
      </w:pPr>
      <w:r w:rsidRPr="000B3641">
        <w:rPr>
          <w:lang w:val="en-US"/>
        </w:rPr>
        <w:t xml:space="preserve">Rafał Siemko </w:t>
      </w:r>
      <w:r w:rsidR="003922E7" w:rsidRPr="000B3641">
        <w:rPr>
          <w:lang w:val="en-GB"/>
        </w:rPr>
        <w:t xml:space="preserve">– </w:t>
      </w:r>
      <w:r w:rsidRPr="000B3641">
        <w:rPr>
          <w:lang w:val="en-US"/>
        </w:rPr>
        <w:t xml:space="preserve"> philologist, Smart Books website</w:t>
      </w:r>
    </w:p>
    <w:p w14:paraId="042ED3FD" w14:textId="4CE2637D" w:rsidR="0071157A" w:rsidRPr="000B3641" w:rsidRDefault="008D3481" w:rsidP="0071157A">
      <w:pPr>
        <w:rPr>
          <w:lang w:val="en-GB"/>
        </w:rPr>
      </w:pPr>
      <w:r>
        <w:rPr>
          <w:lang w:val="en-GB"/>
        </w:rPr>
        <w:t>P</w:t>
      </w:r>
      <w:r w:rsidR="0071157A" w:rsidRPr="000B3641">
        <w:rPr>
          <w:lang w:val="en-GB"/>
        </w:rPr>
        <w:t xml:space="preserve">rof. Robert Suski – historian, University of Bialystok, </w:t>
      </w:r>
      <w:r w:rsidR="0071157A" w:rsidRPr="000B3641">
        <w:rPr>
          <w:lang w:val="en-US"/>
        </w:rPr>
        <w:t>Smart Books website</w:t>
      </w:r>
    </w:p>
    <w:p w14:paraId="2D9FA574" w14:textId="22C6EFC9" w:rsidR="00E006F8" w:rsidRPr="000B3641" w:rsidRDefault="00E006F8" w:rsidP="00E006F8">
      <w:pPr>
        <w:rPr>
          <w:lang w:val="en-US"/>
        </w:rPr>
      </w:pPr>
      <w:r w:rsidRPr="000B3641">
        <w:rPr>
          <w:lang w:val="en-US"/>
        </w:rPr>
        <w:t xml:space="preserve">Marta Alicja Trzeciak </w:t>
      </w:r>
      <w:r w:rsidR="003922E7" w:rsidRPr="000B3641">
        <w:rPr>
          <w:lang w:val="en-GB"/>
        </w:rPr>
        <w:t xml:space="preserve">– </w:t>
      </w:r>
      <w:r w:rsidRPr="000B3641">
        <w:rPr>
          <w:lang w:val="en-US"/>
        </w:rPr>
        <w:t xml:space="preserve"> veterinarian, populariser of science, Smart Books website</w:t>
      </w:r>
      <w:r w:rsidR="00586FED">
        <w:rPr>
          <w:lang w:val="en-US"/>
        </w:rPr>
        <w:t xml:space="preserve">, </w:t>
      </w:r>
      <w:hyperlink r:id="rId17" w:history="1">
        <w:r w:rsidR="00586FED" w:rsidRPr="00586FED">
          <w:rPr>
            <w:rStyle w:val="Hipercze"/>
            <w:lang w:val="en-US"/>
          </w:rPr>
          <w:t>Experyment Science Centre in Gdynia</w:t>
        </w:r>
      </w:hyperlink>
    </w:p>
    <w:p w14:paraId="609B1081" w14:textId="534444CC" w:rsidR="00E006F8" w:rsidRPr="000B3641" w:rsidRDefault="00E006F8" w:rsidP="00E006F8">
      <w:pPr>
        <w:rPr>
          <w:lang w:val="en-US"/>
        </w:rPr>
      </w:pPr>
      <w:r w:rsidRPr="000B3641">
        <w:rPr>
          <w:lang w:val="en-US"/>
        </w:rPr>
        <w:t xml:space="preserve">Artur Wójcik </w:t>
      </w:r>
      <w:r w:rsidR="003922E7" w:rsidRPr="000B3641">
        <w:rPr>
          <w:lang w:val="en-GB"/>
        </w:rPr>
        <w:t xml:space="preserve">– </w:t>
      </w:r>
      <w:r w:rsidRPr="000B3641">
        <w:rPr>
          <w:lang w:val="en-US"/>
        </w:rPr>
        <w:t xml:space="preserve"> historian,</w:t>
      </w:r>
      <w:r w:rsidR="00810C1A" w:rsidRPr="000B3641">
        <w:rPr>
          <w:lang w:val="en-US"/>
        </w:rPr>
        <w:t xml:space="preserve"> blogger in</w:t>
      </w:r>
      <w:r w:rsidRPr="000B3641">
        <w:rPr>
          <w:lang w:val="en-US"/>
        </w:rPr>
        <w:t xml:space="preserve"> </w:t>
      </w:r>
      <w:hyperlink r:id="rId18" w:history="1">
        <w:r w:rsidRPr="000B3641">
          <w:rPr>
            <w:rStyle w:val="Hipercze"/>
            <w:lang w:val="en-US"/>
          </w:rPr>
          <w:t>Sigillum Authenticum</w:t>
        </w:r>
      </w:hyperlink>
      <w:r w:rsidRPr="000B3641">
        <w:rPr>
          <w:lang w:val="en-US"/>
        </w:rPr>
        <w:t xml:space="preserve">, author of the book </w:t>
      </w:r>
      <w:r w:rsidR="00810C1A" w:rsidRPr="000B3641">
        <w:rPr>
          <w:lang w:val="en-US"/>
        </w:rPr>
        <w:t>“Fantazmat Wielkiej Lechii”</w:t>
      </w:r>
      <w:r w:rsidRPr="000B3641">
        <w:rPr>
          <w:lang w:val="en-US"/>
        </w:rPr>
        <w:t xml:space="preserve">, for which he received the Jagiellonian University academic community award as part of Smart Books </w:t>
      </w:r>
      <w:r w:rsidR="000A08B7" w:rsidRPr="000B3641">
        <w:rPr>
          <w:lang w:val="en-US"/>
        </w:rPr>
        <w:t xml:space="preserve">of the Year </w:t>
      </w:r>
      <w:r w:rsidRPr="000B3641">
        <w:rPr>
          <w:lang w:val="en-US"/>
        </w:rPr>
        <w:t>2019</w:t>
      </w:r>
    </w:p>
    <w:p w14:paraId="3261415B" w14:textId="4BD9D086" w:rsidR="00E006F8" w:rsidRPr="000B3641" w:rsidRDefault="00E006F8" w:rsidP="00DA6138">
      <w:pPr>
        <w:rPr>
          <w:lang w:val="en-US"/>
        </w:rPr>
      </w:pPr>
      <w:r w:rsidRPr="000B3641">
        <w:rPr>
          <w:lang w:val="en-US"/>
        </w:rPr>
        <w:t xml:space="preserve">Prof. Tomasz Żuradzki </w:t>
      </w:r>
      <w:r w:rsidR="003922E7" w:rsidRPr="000B3641">
        <w:rPr>
          <w:lang w:val="en-GB"/>
        </w:rPr>
        <w:t xml:space="preserve">– </w:t>
      </w:r>
      <w:r w:rsidRPr="000B3641">
        <w:rPr>
          <w:lang w:val="en-US"/>
        </w:rPr>
        <w:t xml:space="preserve"> philosopher, Jagiellonian University</w:t>
      </w:r>
    </w:p>
    <w:p w14:paraId="18FB7EE3" w14:textId="77777777" w:rsidR="00DA6138" w:rsidRPr="000B3641" w:rsidRDefault="00DA6138" w:rsidP="00FD68FC">
      <w:pPr>
        <w:rPr>
          <w:lang w:val="en-GB"/>
        </w:rPr>
      </w:pPr>
    </w:p>
    <w:sectPr w:rsidR="00DA6138" w:rsidRPr="000B36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06827"/>
    <w:multiLevelType w:val="hybridMultilevel"/>
    <w:tmpl w:val="FB64D8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11928A3"/>
    <w:multiLevelType w:val="hybridMultilevel"/>
    <w:tmpl w:val="6C989C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40A1B10"/>
    <w:multiLevelType w:val="hybridMultilevel"/>
    <w:tmpl w:val="D0ECA2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25046551">
    <w:abstractNumId w:val="2"/>
  </w:num>
  <w:num w:numId="2" w16cid:durableId="1420441067">
    <w:abstractNumId w:val="0"/>
  </w:num>
  <w:num w:numId="3" w16cid:durableId="470831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8FC"/>
    <w:rsid w:val="0004435B"/>
    <w:rsid w:val="00065EA0"/>
    <w:rsid w:val="000A08B7"/>
    <w:rsid w:val="000B261A"/>
    <w:rsid w:val="000B3641"/>
    <w:rsid w:val="000C29D6"/>
    <w:rsid w:val="000C6F41"/>
    <w:rsid w:val="000D6571"/>
    <w:rsid w:val="000D7F8D"/>
    <w:rsid w:val="00137483"/>
    <w:rsid w:val="00175724"/>
    <w:rsid w:val="00181D8F"/>
    <w:rsid w:val="00193AD3"/>
    <w:rsid w:val="001F5CF5"/>
    <w:rsid w:val="00205945"/>
    <w:rsid w:val="00237735"/>
    <w:rsid w:val="00250C6C"/>
    <w:rsid w:val="00291BD8"/>
    <w:rsid w:val="002A6E06"/>
    <w:rsid w:val="002F0C9C"/>
    <w:rsid w:val="003126D1"/>
    <w:rsid w:val="00317D16"/>
    <w:rsid w:val="0033458F"/>
    <w:rsid w:val="003804CB"/>
    <w:rsid w:val="003922E7"/>
    <w:rsid w:val="003E6549"/>
    <w:rsid w:val="0041319F"/>
    <w:rsid w:val="004A500B"/>
    <w:rsid w:val="00511F04"/>
    <w:rsid w:val="005204E1"/>
    <w:rsid w:val="00544486"/>
    <w:rsid w:val="005450F0"/>
    <w:rsid w:val="00586FED"/>
    <w:rsid w:val="0059790C"/>
    <w:rsid w:val="005E54C0"/>
    <w:rsid w:val="00602B87"/>
    <w:rsid w:val="006149D2"/>
    <w:rsid w:val="00620AF4"/>
    <w:rsid w:val="00633500"/>
    <w:rsid w:val="0068502B"/>
    <w:rsid w:val="006864DC"/>
    <w:rsid w:val="006A7415"/>
    <w:rsid w:val="006B4C69"/>
    <w:rsid w:val="006D193A"/>
    <w:rsid w:val="006E4848"/>
    <w:rsid w:val="0070268E"/>
    <w:rsid w:val="0071157A"/>
    <w:rsid w:val="00725FB4"/>
    <w:rsid w:val="0074336D"/>
    <w:rsid w:val="00747C99"/>
    <w:rsid w:val="0078463D"/>
    <w:rsid w:val="007906EC"/>
    <w:rsid w:val="007966B7"/>
    <w:rsid w:val="007B45BF"/>
    <w:rsid w:val="00810C1A"/>
    <w:rsid w:val="00876DF8"/>
    <w:rsid w:val="008C7F3F"/>
    <w:rsid w:val="008D2B9B"/>
    <w:rsid w:val="008D3481"/>
    <w:rsid w:val="008E1393"/>
    <w:rsid w:val="00921E8C"/>
    <w:rsid w:val="0097236D"/>
    <w:rsid w:val="00977FE8"/>
    <w:rsid w:val="0099469B"/>
    <w:rsid w:val="00A11380"/>
    <w:rsid w:val="00A1294F"/>
    <w:rsid w:val="00A72A46"/>
    <w:rsid w:val="00AD3BE7"/>
    <w:rsid w:val="00B144BA"/>
    <w:rsid w:val="00BA1DCA"/>
    <w:rsid w:val="00C05A8D"/>
    <w:rsid w:val="00C63510"/>
    <w:rsid w:val="00C7787B"/>
    <w:rsid w:val="00C86FEF"/>
    <w:rsid w:val="00CB7875"/>
    <w:rsid w:val="00CD22BF"/>
    <w:rsid w:val="00D1528B"/>
    <w:rsid w:val="00D24626"/>
    <w:rsid w:val="00D843F9"/>
    <w:rsid w:val="00D8779F"/>
    <w:rsid w:val="00DA6138"/>
    <w:rsid w:val="00DD0D81"/>
    <w:rsid w:val="00E006F8"/>
    <w:rsid w:val="00E558FF"/>
    <w:rsid w:val="00EC6425"/>
    <w:rsid w:val="00EE0F7E"/>
    <w:rsid w:val="00EF08C3"/>
    <w:rsid w:val="00F00B49"/>
    <w:rsid w:val="00F15BF1"/>
    <w:rsid w:val="00F17A07"/>
    <w:rsid w:val="00F32B41"/>
    <w:rsid w:val="00F63DE9"/>
    <w:rsid w:val="00F83C49"/>
    <w:rsid w:val="00F86CB2"/>
    <w:rsid w:val="00FB715B"/>
    <w:rsid w:val="00FD68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5A975"/>
  <w15:chartTrackingRefBased/>
  <w15:docId w15:val="{D6DFBFD2-1C53-47BC-A5C4-8211145EF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C635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C6351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63510"/>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C63510"/>
    <w:rPr>
      <w:rFonts w:asciiTheme="majorHAnsi" w:eastAsiaTheme="majorEastAsia" w:hAnsiTheme="majorHAnsi" w:cstheme="majorBidi"/>
      <w:color w:val="2E74B5" w:themeColor="accent1" w:themeShade="BF"/>
      <w:sz w:val="26"/>
      <w:szCs w:val="26"/>
    </w:rPr>
  </w:style>
  <w:style w:type="character" w:styleId="Hipercze">
    <w:name w:val="Hyperlink"/>
    <w:basedOn w:val="Domylnaczcionkaakapitu"/>
    <w:uiPriority w:val="99"/>
    <w:unhideWhenUsed/>
    <w:rsid w:val="00C63510"/>
    <w:rPr>
      <w:color w:val="0563C1" w:themeColor="hyperlink"/>
      <w:u w:val="single"/>
    </w:rPr>
  </w:style>
  <w:style w:type="character" w:customStyle="1" w:styleId="tojvnm2t">
    <w:name w:val="tojvnm2t"/>
    <w:basedOn w:val="Domylnaczcionkaakapitu"/>
    <w:rsid w:val="00C63510"/>
  </w:style>
  <w:style w:type="character" w:customStyle="1" w:styleId="Nierozpoznanawzmianka1">
    <w:name w:val="Nierozpoznana wzmianka1"/>
    <w:basedOn w:val="Domylnaczcionkaakapitu"/>
    <w:uiPriority w:val="99"/>
    <w:semiHidden/>
    <w:unhideWhenUsed/>
    <w:rsid w:val="007906EC"/>
    <w:rPr>
      <w:color w:val="605E5C"/>
      <w:shd w:val="clear" w:color="auto" w:fill="E1DFDD"/>
    </w:rPr>
  </w:style>
  <w:style w:type="character" w:styleId="UyteHipercze">
    <w:name w:val="FollowedHyperlink"/>
    <w:basedOn w:val="Domylnaczcionkaakapitu"/>
    <w:uiPriority w:val="99"/>
    <w:semiHidden/>
    <w:unhideWhenUsed/>
    <w:rsid w:val="00DA6138"/>
    <w:rPr>
      <w:color w:val="954F72" w:themeColor="followedHyperlink"/>
      <w:u w:val="single"/>
    </w:rPr>
  </w:style>
  <w:style w:type="character" w:styleId="Nierozpoznanawzmianka">
    <w:name w:val="Unresolved Mention"/>
    <w:basedOn w:val="Domylnaczcionkaakapitu"/>
    <w:uiPriority w:val="99"/>
    <w:semiHidden/>
    <w:unhideWhenUsed/>
    <w:rsid w:val="00DA6138"/>
    <w:rPr>
      <w:color w:val="605E5C"/>
      <w:shd w:val="clear" w:color="auto" w:fill="E1DFDD"/>
    </w:rPr>
  </w:style>
  <w:style w:type="paragraph" w:styleId="Akapitzlist">
    <w:name w:val="List Paragraph"/>
    <w:basedOn w:val="Normalny"/>
    <w:uiPriority w:val="34"/>
    <w:qFormat/>
    <w:rsid w:val="00977F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38637">
      <w:bodyDiv w:val="1"/>
      <w:marLeft w:val="0"/>
      <w:marRight w:val="0"/>
      <w:marTop w:val="0"/>
      <w:marBottom w:val="0"/>
      <w:divBdr>
        <w:top w:val="none" w:sz="0" w:space="0" w:color="auto"/>
        <w:left w:val="none" w:sz="0" w:space="0" w:color="auto"/>
        <w:bottom w:val="none" w:sz="0" w:space="0" w:color="auto"/>
        <w:right w:val="none" w:sz="0" w:space="0" w:color="auto"/>
      </w:divBdr>
    </w:div>
    <w:div w:id="313336728">
      <w:bodyDiv w:val="1"/>
      <w:marLeft w:val="0"/>
      <w:marRight w:val="0"/>
      <w:marTop w:val="0"/>
      <w:marBottom w:val="0"/>
      <w:divBdr>
        <w:top w:val="none" w:sz="0" w:space="0" w:color="auto"/>
        <w:left w:val="none" w:sz="0" w:space="0" w:color="auto"/>
        <w:bottom w:val="none" w:sz="0" w:space="0" w:color="auto"/>
        <w:right w:val="none" w:sz="0" w:space="0" w:color="auto"/>
      </w:divBdr>
    </w:div>
    <w:div w:id="403992362">
      <w:bodyDiv w:val="1"/>
      <w:marLeft w:val="0"/>
      <w:marRight w:val="0"/>
      <w:marTop w:val="0"/>
      <w:marBottom w:val="0"/>
      <w:divBdr>
        <w:top w:val="none" w:sz="0" w:space="0" w:color="auto"/>
        <w:left w:val="none" w:sz="0" w:space="0" w:color="auto"/>
        <w:bottom w:val="none" w:sz="0" w:space="0" w:color="auto"/>
        <w:right w:val="none" w:sz="0" w:space="0" w:color="auto"/>
      </w:divBdr>
    </w:div>
    <w:div w:id="494421784">
      <w:bodyDiv w:val="1"/>
      <w:marLeft w:val="0"/>
      <w:marRight w:val="0"/>
      <w:marTop w:val="0"/>
      <w:marBottom w:val="0"/>
      <w:divBdr>
        <w:top w:val="none" w:sz="0" w:space="0" w:color="auto"/>
        <w:left w:val="none" w:sz="0" w:space="0" w:color="auto"/>
        <w:bottom w:val="none" w:sz="0" w:space="0" w:color="auto"/>
        <w:right w:val="none" w:sz="0" w:space="0" w:color="auto"/>
      </w:divBdr>
    </w:div>
    <w:div w:id="514081700">
      <w:bodyDiv w:val="1"/>
      <w:marLeft w:val="0"/>
      <w:marRight w:val="0"/>
      <w:marTop w:val="0"/>
      <w:marBottom w:val="0"/>
      <w:divBdr>
        <w:top w:val="none" w:sz="0" w:space="0" w:color="auto"/>
        <w:left w:val="none" w:sz="0" w:space="0" w:color="auto"/>
        <w:bottom w:val="none" w:sz="0" w:space="0" w:color="auto"/>
        <w:right w:val="none" w:sz="0" w:space="0" w:color="auto"/>
      </w:divBdr>
    </w:div>
    <w:div w:id="1267687659">
      <w:bodyDiv w:val="1"/>
      <w:marLeft w:val="0"/>
      <w:marRight w:val="0"/>
      <w:marTop w:val="0"/>
      <w:marBottom w:val="0"/>
      <w:divBdr>
        <w:top w:val="none" w:sz="0" w:space="0" w:color="auto"/>
        <w:left w:val="none" w:sz="0" w:space="0" w:color="auto"/>
        <w:bottom w:val="none" w:sz="0" w:space="0" w:color="auto"/>
        <w:right w:val="none" w:sz="0" w:space="0" w:color="auto"/>
      </w:divBdr>
    </w:div>
    <w:div w:id="1425490341">
      <w:bodyDiv w:val="1"/>
      <w:marLeft w:val="0"/>
      <w:marRight w:val="0"/>
      <w:marTop w:val="0"/>
      <w:marBottom w:val="0"/>
      <w:divBdr>
        <w:top w:val="none" w:sz="0" w:space="0" w:color="auto"/>
        <w:left w:val="none" w:sz="0" w:space="0" w:color="auto"/>
        <w:bottom w:val="none" w:sz="0" w:space="0" w:color="auto"/>
        <w:right w:val="none" w:sz="0" w:space="0" w:color="auto"/>
      </w:divBdr>
    </w:div>
    <w:div w:id="1453481578">
      <w:bodyDiv w:val="1"/>
      <w:marLeft w:val="0"/>
      <w:marRight w:val="0"/>
      <w:marTop w:val="0"/>
      <w:marBottom w:val="0"/>
      <w:divBdr>
        <w:top w:val="none" w:sz="0" w:space="0" w:color="auto"/>
        <w:left w:val="none" w:sz="0" w:space="0" w:color="auto"/>
        <w:bottom w:val="none" w:sz="0" w:space="0" w:color="auto"/>
        <w:right w:val="none" w:sz="0" w:space="0" w:color="auto"/>
      </w:divBdr>
    </w:div>
    <w:div w:id="1657495745">
      <w:bodyDiv w:val="1"/>
      <w:marLeft w:val="0"/>
      <w:marRight w:val="0"/>
      <w:marTop w:val="0"/>
      <w:marBottom w:val="0"/>
      <w:divBdr>
        <w:top w:val="none" w:sz="0" w:space="0" w:color="auto"/>
        <w:left w:val="none" w:sz="0" w:space="0" w:color="auto"/>
        <w:bottom w:val="none" w:sz="0" w:space="0" w:color="auto"/>
        <w:right w:val="none" w:sz="0" w:space="0" w:color="auto"/>
      </w:divBdr>
      <w:divsChild>
        <w:div w:id="1182207990">
          <w:marLeft w:val="0"/>
          <w:marRight w:val="0"/>
          <w:marTop w:val="0"/>
          <w:marBottom w:val="0"/>
          <w:divBdr>
            <w:top w:val="none" w:sz="0" w:space="0" w:color="auto"/>
            <w:left w:val="none" w:sz="0" w:space="0" w:color="auto"/>
            <w:bottom w:val="none" w:sz="0" w:space="0" w:color="auto"/>
            <w:right w:val="none" w:sz="0" w:space="0" w:color="auto"/>
          </w:divBdr>
        </w:div>
      </w:divsChild>
    </w:div>
    <w:div w:id="1805460573">
      <w:bodyDiv w:val="1"/>
      <w:marLeft w:val="0"/>
      <w:marRight w:val="0"/>
      <w:marTop w:val="0"/>
      <w:marBottom w:val="0"/>
      <w:divBdr>
        <w:top w:val="none" w:sz="0" w:space="0" w:color="auto"/>
        <w:left w:val="none" w:sz="0" w:space="0" w:color="auto"/>
        <w:bottom w:val="none" w:sz="0" w:space="0" w:color="auto"/>
        <w:right w:val="none" w:sz="0" w:space="0" w:color="auto"/>
      </w:divBdr>
    </w:div>
    <w:div w:id="1811512113">
      <w:bodyDiv w:val="1"/>
      <w:marLeft w:val="0"/>
      <w:marRight w:val="0"/>
      <w:marTop w:val="0"/>
      <w:marBottom w:val="0"/>
      <w:divBdr>
        <w:top w:val="none" w:sz="0" w:space="0" w:color="auto"/>
        <w:left w:val="none" w:sz="0" w:space="0" w:color="auto"/>
        <w:bottom w:val="none" w:sz="0" w:space="0" w:color="auto"/>
        <w:right w:val="none" w:sz="0" w:space="0" w:color="auto"/>
      </w:divBdr>
    </w:div>
    <w:div w:id="2042390159">
      <w:bodyDiv w:val="1"/>
      <w:marLeft w:val="0"/>
      <w:marRight w:val="0"/>
      <w:marTop w:val="0"/>
      <w:marBottom w:val="0"/>
      <w:divBdr>
        <w:top w:val="none" w:sz="0" w:space="0" w:color="auto"/>
        <w:left w:val="none" w:sz="0" w:space="0" w:color="auto"/>
        <w:bottom w:val="none" w:sz="0" w:space="0" w:color="auto"/>
        <w:right w:val="none" w:sz="0" w:space="0" w:color="auto"/>
      </w:divBdr>
    </w:div>
    <w:div w:id="214276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evolutionibus.pl/en/front-page/" TargetMode="External"/><Relationship Id="rId13" Type="http://schemas.openxmlformats.org/officeDocument/2006/relationships/hyperlink" Target="https://www.polityka.pl/TygodnikPolityka/nauka/" TargetMode="External"/><Relationship Id="rId18" Type="http://schemas.openxmlformats.org/officeDocument/2006/relationships/hyperlink" Target="https://sigillumauthenticum.pl/" TargetMode="External"/><Relationship Id="rId3" Type="http://schemas.openxmlformats.org/officeDocument/2006/relationships/settings" Target="settings.xml"/><Relationship Id="rId7" Type="http://schemas.openxmlformats.org/officeDocument/2006/relationships/hyperlink" Target="https://copernicusfestival.com/" TargetMode="External"/><Relationship Id="rId12" Type="http://schemas.openxmlformats.org/officeDocument/2006/relationships/hyperlink" Target="https://www.polityka.pl/TygodnikPolityka/nauka/" TargetMode="External"/><Relationship Id="rId17" Type="http://schemas.openxmlformats.org/officeDocument/2006/relationships/hyperlink" Target="https://experyment.gdynia.pl/en/" TargetMode="External"/><Relationship Id="rId2" Type="http://schemas.openxmlformats.org/officeDocument/2006/relationships/styles" Target="styles.xml"/><Relationship Id="rId16" Type="http://schemas.openxmlformats.org/officeDocument/2006/relationships/hyperlink" Target="https://www.totylkoteoria.p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madreksiazki.uj.edu.pl/" TargetMode="External"/><Relationship Id="rId11" Type="http://schemas.openxmlformats.org/officeDocument/2006/relationships/hyperlink" Target="https://naukaoklimacie.pl/o-nas/" TargetMode="External"/><Relationship Id="rId5" Type="http://schemas.openxmlformats.org/officeDocument/2006/relationships/hyperlink" Target="https://en.uj.edu.pl/en_GB/start" TargetMode="External"/><Relationship Id="rId15" Type="http://schemas.openxmlformats.org/officeDocument/2006/relationships/hyperlink" Target="https://www.copernicuscenter.edu.pl/en/" TargetMode="External"/><Relationship Id="rId10" Type="http://schemas.openxmlformats.org/officeDocument/2006/relationships/hyperlink" Target="http://www.madraksiazkaroku.uj.edu.pl/nominacj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madreksiazki" TargetMode="External"/><Relationship Id="rId14" Type="http://schemas.openxmlformats.org/officeDocument/2006/relationships/hyperlink" Target="https://www.tygodnikpowszechny.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3</Pages>
  <Words>918</Words>
  <Characters>5511</Characters>
  <Application>Microsoft Office Word</Application>
  <DocSecurity>0</DocSecurity>
  <Lines>45</Lines>
  <Paragraphs>12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Kucharska</dc:creator>
  <cp:keywords/>
  <dc:description/>
  <cp:lastModifiedBy>Dominika Pietrachowicz</cp:lastModifiedBy>
  <cp:revision>75</cp:revision>
  <dcterms:created xsi:type="dcterms:W3CDTF">2021-01-28T12:09:00Z</dcterms:created>
  <dcterms:modified xsi:type="dcterms:W3CDTF">2023-02-23T17:13:00Z</dcterms:modified>
</cp:coreProperties>
</file>